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C7" w:rsidRDefault="00470FC7" w:rsidP="00470FC7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595C4F">
        <w:rPr>
          <w:rFonts w:ascii="仿宋" w:eastAsia="仿宋" w:hAnsi="仿宋" w:hint="eastAsia"/>
          <w:sz w:val="32"/>
          <w:szCs w:val="32"/>
        </w:rPr>
        <w:t>附件：</w:t>
      </w:r>
    </w:p>
    <w:p w:rsidR="00470FC7" w:rsidRDefault="00470FC7" w:rsidP="00470FC7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470FC7" w:rsidRPr="00470FC7" w:rsidRDefault="00470FC7" w:rsidP="00470FC7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70FC7">
        <w:rPr>
          <w:rFonts w:asciiTheme="majorEastAsia" w:eastAsiaTheme="majorEastAsia" w:hAnsiTheme="majorEastAsia" w:hint="eastAsia"/>
          <w:b/>
          <w:sz w:val="44"/>
          <w:szCs w:val="44"/>
        </w:rPr>
        <w:t>中山市发热门诊及定点收治医院名单</w:t>
      </w:r>
    </w:p>
    <w:p w:rsidR="00470FC7" w:rsidRPr="00595C4F" w:rsidRDefault="00470FC7" w:rsidP="00470FC7">
      <w:pPr>
        <w:spacing w:line="600" w:lineRule="exact"/>
        <w:ind w:firstLineChars="500" w:firstLine="1600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3050"/>
        <w:gridCol w:w="1158"/>
        <w:gridCol w:w="3957"/>
      </w:tblGrid>
      <w:tr w:rsidR="00470FC7" w:rsidRPr="00595C4F" w:rsidTr="005A797D"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16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医疗机构名称</w:t>
            </w:r>
          </w:p>
        </w:tc>
        <w:tc>
          <w:tcPr>
            <w:tcW w:w="6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医疗机构级别</w:t>
            </w:r>
          </w:p>
        </w:tc>
        <w:tc>
          <w:tcPr>
            <w:tcW w:w="21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医院地址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中山市人民医院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三级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中山市孙文东路2号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中山市中医院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三级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中山市西区康欣路3号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中山市博爱医院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三级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中山市东区城桂路6号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595C4F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中山市第二人民医院</w:t>
            </w:r>
          </w:p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（定点救治医院）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三级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中山市港口镇木河迳东路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中山市火炬开发区医院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二级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中山市火炬开发区逸仙路123号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中山市石岐苏华赞医院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一级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中山市石岐区莲员东路19号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中山市西区医院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二级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中山市西区沙朗卫康街6号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中山市南区医院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一级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中山市南区城南二路37号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中山市小榄人民医院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三级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中山市小榄镇菊城大道中65号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中山市陈星海医院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二级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中山市小榄镇竹源公路18号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中山市古镇人民医院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二级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中山市古镇东兴中路15号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中山市横栏医院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二级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中山市横栏镇顺兴北路1号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中山市东升医院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二级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中山市东升镇兆隆路1号之二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中山市港口医院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二级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中山市港口镇胜隆路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中山市沙溪隆都医院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二级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中山市沙溪镇宝珠西路健康街4号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中山市大涌医院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二级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中山市大涌镇旗山路496号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中山市黄圃人民医院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二级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中山市黄圃镇龙安街32号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中山市广济医院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二级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中山市南头镇建设路35号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 xml:space="preserve">　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中山市东凤人民医院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二级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中山市东凤镇厚德路9号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中山市阜沙医院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一级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中山市阜沙镇阜南大道152号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中山市三角医院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一级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中山市三角镇金三大道中21号之一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中山市民众医院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一级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中山市民众镇新马路1号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中山市南朗医院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二级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中山市南朗镇南岐中路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中山市三乡医院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二级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中山市三乡镇康乐路10号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中山市坦洲医院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二级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中山市坦洲镇德秀路10号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中山市板芙医院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二级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中山市板芙镇芙中路1号</w:t>
            </w:r>
          </w:p>
        </w:tc>
      </w:tr>
      <w:tr w:rsidR="00470FC7" w:rsidRPr="00595C4F" w:rsidTr="005A797D"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中山市神湾医院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>一级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FC7" w:rsidRPr="00DB7813" w:rsidRDefault="00470FC7" w:rsidP="005A797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813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中山市神湾镇沙光街15号</w:t>
            </w:r>
          </w:p>
        </w:tc>
      </w:tr>
    </w:tbl>
    <w:p w:rsidR="00470FC7" w:rsidRPr="00595C4F" w:rsidRDefault="00470FC7" w:rsidP="00470FC7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567031" w:rsidRDefault="00EF59C8" w:rsidP="00E81550">
      <w:pPr>
        <w:spacing w:line="640" w:lineRule="exact"/>
        <w:ind w:right="420"/>
        <w:jc w:val="righ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</w:p>
    <w:sectPr w:rsidR="00567031" w:rsidSect="00567031">
      <w:footerReference w:type="default" r:id="rId7"/>
      <w:pgSz w:w="11850" w:h="16783"/>
      <w:pgMar w:top="2098" w:right="1474" w:bottom="1984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F6" w:rsidRDefault="006428F6" w:rsidP="00567031">
      <w:r>
        <w:separator/>
      </w:r>
    </w:p>
  </w:endnote>
  <w:endnote w:type="continuationSeparator" w:id="0">
    <w:p w:rsidR="006428F6" w:rsidRDefault="006428F6" w:rsidP="0056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031" w:rsidRDefault="006428F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567031" w:rsidRDefault="0056703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F59C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97027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F6" w:rsidRDefault="006428F6" w:rsidP="00567031">
      <w:r>
        <w:separator/>
      </w:r>
    </w:p>
  </w:footnote>
  <w:footnote w:type="continuationSeparator" w:id="0">
    <w:p w:rsidR="006428F6" w:rsidRDefault="006428F6" w:rsidP="0056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026140F"/>
    <w:rsid w:val="002C4348"/>
    <w:rsid w:val="00470FC7"/>
    <w:rsid w:val="00567031"/>
    <w:rsid w:val="00597027"/>
    <w:rsid w:val="006428F6"/>
    <w:rsid w:val="00857514"/>
    <w:rsid w:val="009A0587"/>
    <w:rsid w:val="009C123B"/>
    <w:rsid w:val="00C72D82"/>
    <w:rsid w:val="00E81550"/>
    <w:rsid w:val="00EF59C8"/>
    <w:rsid w:val="015967D3"/>
    <w:rsid w:val="07D53C71"/>
    <w:rsid w:val="09B2594C"/>
    <w:rsid w:val="0EB7197F"/>
    <w:rsid w:val="11D52F07"/>
    <w:rsid w:val="12BE7682"/>
    <w:rsid w:val="14483385"/>
    <w:rsid w:val="1884133F"/>
    <w:rsid w:val="2C8E2033"/>
    <w:rsid w:val="2FDF5A19"/>
    <w:rsid w:val="303E28DB"/>
    <w:rsid w:val="350A3F54"/>
    <w:rsid w:val="386C438F"/>
    <w:rsid w:val="3ACB2CFD"/>
    <w:rsid w:val="3BC13F0F"/>
    <w:rsid w:val="3D1A351C"/>
    <w:rsid w:val="4546291A"/>
    <w:rsid w:val="489913B8"/>
    <w:rsid w:val="489C66C1"/>
    <w:rsid w:val="51D9083B"/>
    <w:rsid w:val="56D6576A"/>
    <w:rsid w:val="5AF26949"/>
    <w:rsid w:val="5F422CC1"/>
    <w:rsid w:val="66593D5D"/>
    <w:rsid w:val="7026140F"/>
    <w:rsid w:val="710252B0"/>
    <w:rsid w:val="732012E9"/>
    <w:rsid w:val="752F6368"/>
    <w:rsid w:val="768D36E7"/>
    <w:rsid w:val="77935CDE"/>
    <w:rsid w:val="7EBC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11EE1C76-498E-45DD-B81C-8374BB03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5670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heading 2"/>
    <w:basedOn w:val="a"/>
    <w:next w:val="a"/>
    <w:unhideWhenUsed/>
    <w:qFormat/>
    <w:rsid w:val="00567031"/>
    <w:pPr>
      <w:keepNext/>
      <w:keepLines/>
      <w:spacing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rsid w:val="00567031"/>
    <w:pPr>
      <w:keepNext/>
      <w:keepLines/>
      <w:spacing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567031"/>
    <w:pPr>
      <w:spacing w:after="120" w:line="480" w:lineRule="auto"/>
      <w:ind w:leftChars="200" w:left="420"/>
    </w:pPr>
  </w:style>
  <w:style w:type="paragraph" w:styleId="a3">
    <w:name w:val="Body Text"/>
    <w:basedOn w:val="a"/>
    <w:qFormat/>
    <w:rsid w:val="00567031"/>
    <w:rPr>
      <w:rFonts w:ascii="宋体" w:eastAsia="宋体" w:hAnsi="宋体" w:cs="宋体"/>
      <w:szCs w:val="21"/>
      <w:lang w:val="zh-CN" w:bidi="zh-CN"/>
    </w:rPr>
  </w:style>
  <w:style w:type="paragraph" w:styleId="a4">
    <w:name w:val="Plain Text"/>
    <w:qFormat/>
    <w:rsid w:val="00567031"/>
    <w:pPr>
      <w:widowControl w:val="0"/>
      <w:jc w:val="both"/>
    </w:pPr>
    <w:rPr>
      <w:rFonts w:ascii="宋体" w:hAnsi="Courier New"/>
      <w:kern w:val="2"/>
      <w:sz w:val="21"/>
      <w:szCs w:val="21"/>
    </w:rPr>
  </w:style>
  <w:style w:type="paragraph" w:styleId="a5">
    <w:name w:val="footer"/>
    <w:basedOn w:val="a"/>
    <w:qFormat/>
    <w:rsid w:val="005670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56703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567031"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567031"/>
    <w:rPr>
      <w:b/>
    </w:rPr>
  </w:style>
  <w:style w:type="paragraph" w:styleId="a9">
    <w:name w:val="Date"/>
    <w:basedOn w:val="a"/>
    <w:next w:val="a"/>
    <w:link w:val="aa"/>
    <w:rsid w:val="00857514"/>
    <w:pPr>
      <w:ind w:leftChars="2500" w:left="100"/>
    </w:pPr>
  </w:style>
  <w:style w:type="character" w:customStyle="1" w:styleId="aa">
    <w:name w:val="日期 字符"/>
    <w:basedOn w:val="a0"/>
    <w:link w:val="a9"/>
    <w:rsid w:val="0085751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138</Words>
  <Characters>792</Characters>
  <Application>Microsoft Office Word</Application>
  <DocSecurity>0</DocSecurity>
  <Lines>6</Lines>
  <Paragraphs>1</Paragraphs>
  <ScaleCrop>false</ScaleCrop>
  <Company>中山市建设工程安全监督站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刘</cp:lastModifiedBy>
  <cp:revision>9</cp:revision>
  <dcterms:created xsi:type="dcterms:W3CDTF">2020-01-10T01:59:00Z</dcterms:created>
  <dcterms:modified xsi:type="dcterms:W3CDTF">2020-01-25T10:13:00Z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