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黑体"/>
          <w:sz w:val="44"/>
        </w:rPr>
      </w:pPr>
    </w:p>
    <w:p>
      <w:pPr>
        <w:spacing w:line="500" w:lineRule="exact"/>
        <w:jc w:val="center"/>
        <w:rPr>
          <w:rFonts w:ascii="黑体" w:hAnsi="黑体" w:eastAsia="黑体" w:cs="黑体"/>
          <w:sz w:val="44"/>
        </w:rPr>
      </w:pPr>
      <w:r>
        <w:rPr>
          <w:rFonts w:hint="eastAsia" w:ascii="黑体" w:hAnsi="黑体" w:eastAsia="黑体" w:cs="黑体"/>
          <w:sz w:val="44"/>
        </w:rPr>
        <w:t>中山市20</w:t>
      </w:r>
      <w:r>
        <w:rPr>
          <w:rFonts w:hint="eastAsia" w:ascii="黑体" w:hAnsi="黑体" w:eastAsia="黑体" w:cs="黑体"/>
          <w:sz w:val="44"/>
          <w:lang w:val="en-US" w:eastAsia="zh-CN"/>
        </w:rPr>
        <w:t>21</w:t>
      </w:r>
      <w:r>
        <w:rPr>
          <w:rFonts w:hint="eastAsia" w:ascii="黑体" w:hAnsi="黑体" w:eastAsia="黑体" w:cs="黑体"/>
          <w:sz w:val="44"/>
        </w:rPr>
        <w:t>年房屋建筑和市政基础设施工程建设项目招标投标监督管理检查自查表</w:t>
      </w:r>
    </w:p>
    <w:p>
      <w:pPr>
        <w:spacing w:line="500" w:lineRule="exac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w:t>
      </w:r>
      <w:bookmarkStart w:id="0" w:name="_GoBack"/>
      <w:bookmarkEnd w:id="0"/>
    </w:p>
    <w:p>
      <w:pPr>
        <w:spacing w:line="500" w:lineRule="exact"/>
        <w:rPr>
          <w:rFonts w:ascii="黑体" w:hAnsi="黑体" w:eastAsia="黑体" w:cs="黑体"/>
          <w:sz w:val="44"/>
        </w:rPr>
      </w:pPr>
      <w:r>
        <w:rPr>
          <w:rFonts w:hint="eastAsia" w:ascii="仿宋_GB2312" w:hAnsi="宋体" w:eastAsia="仿宋_GB2312" w:cs="宋体"/>
          <w:kern w:val="0"/>
          <w:sz w:val="28"/>
          <w:szCs w:val="28"/>
        </w:rPr>
        <w:t>镇（</w:t>
      </w:r>
      <w:r>
        <w:rPr>
          <w:rFonts w:hint="eastAsia" w:ascii="仿宋_GB2312" w:hAnsi="宋体" w:eastAsia="仿宋_GB2312" w:cs="宋体"/>
          <w:kern w:val="0"/>
          <w:sz w:val="28"/>
          <w:szCs w:val="28"/>
          <w:lang w:val="en-US" w:eastAsia="zh-CN"/>
        </w:rPr>
        <w:t>街</w:t>
      </w:r>
      <w:r>
        <w:rPr>
          <w:rFonts w:hint="eastAsia" w:ascii="仿宋_GB2312" w:hAnsi="宋体" w:eastAsia="仿宋_GB2312" w:cs="宋体"/>
          <w:kern w:val="0"/>
          <w:sz w:val="28"/>
          <w:szCs w:val="28"/>
        </w:rPr>
        <w:t>）： ________________________            年   月   日</w:t>
      </w:r>
    </w:p>
    <w:tbl>
      <w:tblPr>
        <w:tblStyle w:val="6"/>
        <w:tblpPr w:leftFromText="180" w:rightFromText="180" w:vertAnchor="text" w:horzAnchor="page" w:tblpX="1622" w:tblpY="567"/>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23"/>
        <w:gridCol w:w="1236"/>
        <w:gridCol w:w="1802"/>
        <w:gridCol w:w="166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2614" w:type="dxa"/>
            <w:gridSpan w:val="2"/>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r>
              <w:rPr>
                <w:rFonts w:hint="eastAsia" w:ascii="仿宋_GB2312" w:hAnsi="宋体" w:eastAsia="仿宋_GB2312"/>
                <w:sz w:val="24"/>
              </w:rPr>
              <w:t>工程项目名称</w:t>
            </w:r>
          </w:p>
        </w:tc>
        <w:tc>
          <w:tcPr>
            <w:tcW w:w="6606" w:type="dxa"/>
            <w:gridSpan w:val="4"/>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2614" w:type="dxa"/>
            <w:gridSpan w:val="2"/>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r>
              <w:rPr>
                <w:rFonts w:hint="eastAsia" w:ascii="仿宋_GB2312" w:hAnsi="宋体" w:eastAsia="仿宋_GB2312"/>
                <w:sz w:val="24"/>
              </w:rPr>
              <w:t>建</w:t>
            </w:r>
            <w:r>
              <w:rPr>
                <w:rFonts w:hint="eastAsia" w:ascii="仿宋_GB2312" w:hAnsi="宋体" w:eastAsia="仿宋_GB2312"/>
                <w:spacing w:val="10"/>
                <w:sz w:val="24"/>
              </w:rPr>
              <w:t>设</w:t>
            </w:r>
            <w:r>
              <w:rPr>
                <w:rFonts w:hint="eastAsia" w:ascii="仿宋_GB2312" w:hAnsi="宋体" w:eastAsia="仿宋_GB2312"/>
                <w:sz w:val="24"/>
              </w:rPr>
              <w:t>单位名称</w:t>
            </w:r>
          </w:p>
        </w:tc>
        <w:tc>
          <w:tcPr>
            <w:tcW w:w="6606" w:type="dxa"/>
            <w:gridSpan w:val="4"/>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2614" w:type="dxa"/>
            <w:gridSpan w:val="2"/>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r>
              <w:rPr>
                <w:rFonts w:hint="eastAsia" w:ascii="仿宋_GB2312" w:hAnsi="宋体" w:eastAsia="仿宋_GB2312"/>
                <w:spacing w:val="-6"/>
                <w:sz w:val="24"/>
              </w:rPr>
              <w:t>招标代理</w:t>
            </w:r>
            <w:r>
              <w:rPr>
                <w:rFonts w:hint="eastAsia" w:ascii="仿宋_GB2312" w:hAnsi="宋体" w:eastAsia="仿宋_GB2312"/>
                <w:sz w:val="24"/>
              </w:rPr>
              <w:t>名称</w:t>
            </w:r>
          </w:p>
        </w:tc>
        <w:tc>
          <w:tcPr>
            <w:tcW w:w="3038" w:type="dxa"/>
            <w:gridSpan w:val="2"/>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p>
        </w:tc>
        <w:tc>
          <w:tcPr>
            <w:tcW w:w="1660" w:type="dxa"/>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r>
              <w:rPr>
                <w:rFonts w:hint="eastAsia" w:ascii="仿宋_GB2312" w:hAnsi="宋体" w:eastAsia="仿宋_GB2312"/>
                <w:spacing w:val="10"/>
                <w:sz w:val="24"/>
              </w:rPr>
              <w:t>中标金额</w:t>
            </w:r>
          </w:p>
        </w:tc>
        <w:tc>
          <w:tcPr>
            <w:tcW w:w="1908" w:type="dxa"/>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2614" w:type="dxa"/>
            <w:gridSpan w:val="2"/>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r>
              <w:rPr>
                <w:rFonts w:hint="eastAsia" w:ascii="仿宋_GB2312" w:hAnsi="宋体" w:eastAsia="仿宋_GB2312"/>
                <w:sz w:val="24"/>
              </w:rPr>
              <w:t>立项批文</w:t>
            </w:r>
          </w:p>
        </w:tc>
        <w:tc>
          <w:tcPr>
            <w:tcW w:w="3038" w:type="dxa"/>
            <w:gridSpan w:val="2"/>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p>
        </w:tc>
        <w:tc>
          <w:tcPr>
            <w:tcW w:w="1660" w:type="dxa"/>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r>
              <w:rPr>
                <w:rFonts w:hint="eastAsia" w:ascii="仿宋_GB2312" w:hAnsi="宋体" w:eastAsia="仿宋_GB2312"/>
                <w:sz w:val="24"/>
              </w:rPr>
              <w:t>开工日期</w:t>
            </w:r>
          </w:p>
        </w:tc>
        <w:tc>
          <w:tcPr>
            <w:tcW w:w="1908" w:type="dxa"/>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7312" w:type="dxa"/>
            <w:gridSpan w:val="5"/>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自        查        内        容</w:t>
            </w:r>
          </w:p>
        </w:tc>
        <w:tc>
          <w:tcPr>
            <w:tcW w:w="1908" w:type="dxa"/>
            <w:tcBorders>
              <w:top w:val="single" w:color="auto" w:sz="6" w:space="0"/>
              <w:left w:val="single" w:color="auto" w:sz="6" w:space="0"/>
              <w:bottom w:val="single" w:color="auto" w:sz="6" w:space="0"/>
              <w:right w:val="single" w:color="auto" w:sz="6" w:space="0"/>
            </w:tcBorders>
          </w:tcPr>
          <w:p>
            <w:pPr>
              <w:spacing w:line="360" w:lineRule="exact"/>
              <w:jc w:val="center"/>
              <w:rPr>
                <w:rFonts w:ascii="仿宋_GB2312" w:hAnsi="宋体" w:eastAsia="仿宋_GB2312"/>
                <w:sz w:val="24"/>
              </w:rPr>
            </w:pPr>
            <w:r>
              <w:rPr>
                <w:rFonts w:hint="eastAsia" w:ascii="仿宋_GB2312" w:hAnsi="宋体" w:eastAsia="仿宋_GB2312"/>
                <w:sz w:val="24"/>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791"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pacing w:val="-20"/>
                <w:sz w:val="24"/>
              </w:rPr>
            </w:pPr>
            <w:r>
              <w:rPr>
                <w:rFonts w:hint="eastAsia" w:ascii="仿宋_GB2312" w:hAnsi="宋体" w:eastAsia="仿宋_GB2312"/>
                <w:spacing w:val="-20"/>
                <w:sz w:val="24"/>
              </w:rPr>
              <w:t>施工</w:t>
            </w:r>
          </w:p>
          <w:p>
            <w:pPr>
              <w:spacing w:line="360" w:lineRule="exact"/>
              <w:rPr>
                <w:rFonts w:ascii="仿宋_GB2312" w:hAnsi="宋体" w:eastAsia="仿宋_GB2312"/>
                <w:spacing w:val="-20"/>
                <w:sz w:val="24"/>
              </w:rPr>
            </w:pPr>
            <w:r>
              <w:rPr>
                <w:rFonts w:hint="eastAsia" w:ascii="仿宋_GB2312" w:hAnsi="宋体" w:eastAsia="仿宋_GB2312"/>
                <w:spacing w:val="-20"/>
                <w:sz w:val="24"/>
              </w:rPr>
              <w:t>总包</w:t>
            </w:r>
          </w:p>
          <w:p>
            <w:pPr>
              <w:spacing w:line="360" w:lineRule="exact"/>
              <w:rPr>
                <w:rFonts w:ascii="仿宋_GB2312" w:hAnsi="宋体" w:eastAsia="仿宋_GB2312"/>
                <w:sz w:val="24"/>
              </w:rPr>
            </w:pPr>
            <w:r>
              <w:rPr>
                <w:rFonts w:hint="eastAsia" w:ascii="仿宋_GB2312" w:hAnsi="宋体" w:eastAsia="仿宋_GB2312"/>
                <w:spacing w:val="-20"/>
                <w:sz w:val="24"/>
              </w:rPr>
              <w:t>单位</w:t>
            </w:r>
          </w:p>
        </w:tc>
        <w:tc>
          <w:tcPr>
            <w:tcW w:w="1823"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r>
              <w:rPr>
                <w:rFonts w:hint="eastAsia" w:ascii="仿宋_GB2312" w:hAnsi="宋体" w:eastAsia="仿宋_GB2312"/>
                <w:sz w:val="24"/>
              </w:rPr>
              <w:t>单位名称</w:t>
            </w:r>
          </w:p>
        </w:tc>
        <w:tc>
          <w:tcPr>
            <w:tcW w:w="4698"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p>
        </w:tc>
        <w:tc>
          <w:tcPr>
            <w:tcW w:w="190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791"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r>
              <w:rPr>
                <w:rFonts w:hint="eastAsia" w:ascii="仿宋_GB2312" w:hAnsi="宋体" w:eastAsia="仿宋_GB2312"/>
                <w:sz w:val="24"/>
              </w:rPr>
              <w:t>项目经理</w:t>
            </w:r>
          </w:p>
        </w:tc>
        <w:tc>
          <w:tcPr>
            <w:tcW w:w="4698"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r>
              <w:rPr>
                <w:rFonts w:hint="eastAsia" w:ascii="仿宋_GB2312" w:hAnsi="宋体" w:eastAsia="仿宋_GB2312"/>
                <w:sz w:val="24"/>
              </w:rPr>
              <w:t>姓名：         资格证号：</w:t>
            </w:r>
          </w:p>
        </w:tc>
        <w:tc>
          <w:tcPr>
            <w:tcW w:w="1908" w:type="dxa"/>
            <w:vMerge w:val="restart"/>
            <w:tcBorders>
              <w:top w:val="single" w:color="auto" w:sz="6" w:space="0"/>
              <w:left w:val="single" w:color="auto" w:sz="6" w:space="0"/>
              <w:right w:val="single" w:color="auto" w:sz="6" w:space="0"/>
            </w:tcBorders>
          </w:tcPr>
          <w:p>
            <w:pPr>
              <w:spacing w:line="360" w:lineRule="exact"/>
              <w:rPr>
                <w:rFonts w:ascii="仿宋_GB2312" w:hAnsi="宋体" w:eastAsia="仿宋_GB2312"/>
                <w:spacing w:val="-10"/>
                <w:sz w:val="24"/>
              </w:rPr>
            </w:pPr>
            <w:r>
              <w:rPr>
                <w:rFonts w:hint="eastAsia" w:ascii="仿宋_GB2312" w:hAnsi="宋体" w:eastAsia="仿宋_GB2312"/>
                <w:spacing w:val="-10"/>
                <w:sz w:val="24"/>
              </w:rPr>
              <w:t>是否在岗：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791"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r>
              <w:rPr>
                <w:rFonts w:hint="eastAsia" w:ascii="仿宋_GB2312" w:hAnsi="宋体" w:eastAsia="仿宋_GB2312"/>
                <w:sz w:val="24"/>
              </w:rPr>
              <w:t>项目管理班子</w:t>
            </w:r>
          </w:p>
        </w:tc>
        <w:tc>
          <w:tcPr>
            <w:tcW w:w="4698"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pacing w:val="-6"/>
                <w:sz w:val="24"/>
              </w:rPr>
            </w:pPr>
          </w:p>
        </w:tc>
        <w:tc>
          <w:tcPr>
            <w:tcW w:w="1908" w:type="dxa"/>
            <w:vMerge w:val="continue"/>
            <w:tcBorders>
              <w:left w:val="single" w:color="auto" w:sz="6" w:space="0"/>
              <w:bottom w:val="single" w:color="auto" w:sz="6" w:space="0"/>
              <w:right w:val="single" w:color="auto" w:sz="6" w:space="0"/>
            </w:tcBorders>
            <w:vAlign w:val="center"/>
          </w:tcPr>
          <w:p>
            <w:pPr>
              <w:spacing w:line="360" w:lineRule="exact"/>
              <w:rPr>
                <w:rFonts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791"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r>
              <w:rPr>
                <w:rFonts w:hint="eastAsia" w:ascii="仿宋_GB2312" w:hAnsi="宋体" w:eastAsia="仿宋_GB2312"/>
                <w:sz w:val="24"/>
              </w:rPr>
              <w:t>监</w:t>
            </w:r>
          </w:p>
          <w:p>
            <w:pPr>
              <w:spacing w:line="360" w:lineRule="exact"/>
              <w:rPr>
                <w:rFonts w:ascii="仿宋_GB2312" w:hAnsi="宋体" w:eastAsia="仿宋_GB2312"/>
                <w:sz w:val="24"/>
              </w:rPr>
            </w:pPr>
            <w:r>
              <w:rPr>
                <w:rFonts w:hint="eastAsia" w:ascii="仿宋_GB2312" w:hAnsi="宋体" w:eastAsia="仿宋_GB2312"/>
                <w:sz w:val="24"/>
              </w:rPr>
              <w:t>理</w:t>
            </w:r>
          </w:p>
          <w:p>
            <w:pPr>
              <w:spacing w:line="360" w:lineRule="exact"/>
              <w:rPr>
                <w:rFonts w:ascii="仿宋_GB2312" w:hAnsi="宋体" w:eastAsia="仿宋_GB2312"/>
                <w:sz w:val="24"/>
              </w:rPr>
            </w:pPr>
            <w:r>
              <w:rPr>
                <w:rFonts w:hint="eastAsia" w:ascii="仿宋_GB2312" w:hAnsi="宋体" w:eastAsia="仿宋_GB2312"/>
                <w:sz w:val="24"/>
              </w:rPr>
              <w:t>单</w:t>
            </w:r>
          </w:p>
          <w:p>
            <w:pPr>
              <w:spacing w:line="360" w:lineRule="exact"/>
              <w:rPr>
                <w:rFonts w:ascii="仿宋_GB2312" w:hAnsi="宋体" w:eastAsia="仿宋_GB2312"/>
                <w:sz w:val="24"/>
              </w:rPr>
            </w:pPr>
            <w:r>
              <w:rPr>
                <w:rFonts w:hint="eastAsia" w:ascii="仿宋_GB2312" w:hAnsi="宋体" w:eastAsia="仿宋_GB2312"/>
                <w:sz w:val="24"/>
              </w:rPr>
              <w:t>位</w:t>
            </w:r>
          </w:p>
        </w:tc>
        <w:tc>
          <w:tcPr>
            <w:tcW w:w="1823"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r>
              <w:rPr>
                <w:rFonts w:hint="eastAsia" w:ascii="仿宋_GB2312" w:hAnsi="宋体" w:eastAsia="仿宋_GB2312"/>
                <w:sz w:val="24"/>
              </w:rPr>
              <w:t>单位名称</w:t>
            </w:r>
          </w:p>
        </w:tc>
        <w:tc>
          <w:tcPr>
            <w:tcW w:w="4698"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p>
        </w:tc>
        <w:tc>
          <w:tcPr>
            <w:tcW w:w="1908" w:type="dxa"/>
            <w:tcBorders>
              <w:top w:val="single" w:color="auto" w:sz="6" w:space="0"/>
              <w:left w:val="single" w:color="auto" w:sz="6" w:space="0"/>
              <w:bottom w:val="single" w:color="auto" w:sz="6" w:space="0"/>
              <w:right w:val="single" w:color="auto" w:sz="6" w:space="0"/>
            </w:tcBorders>
          </w:tcPr>
          <w:p>
            <w:pPr>
              <w:spacing w:line="360" w:lineRule="exact"/>
              <w:rPr>
                <w:rFonts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791"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pacing w:val="-20"/>
                <w:sz w:val="24"/>
              </w:rPr>
            </w:pPr>
            <w:r>
              <w:rPr>
                <w:rFonts w:hint="eastAsia" w:ascii="仿宋_GB2312" w:hAnsi="宋体" w:eastAsia="仿宋_GB2312"/>
                <w:spacing w:val="-20"/>
                <w:sz w:val="24"/>
              </w:rPr>
              <w:t>项目总监</w:t>
            </w:r>
          </w:p>
        </w:tc>
        <w:tc>
          <w:tcPr>
            <w:tcW w:w="4698"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r>
              <w:rPr>
                <w:rFonts w:hint="eastAsia" w:ascii="仿宋_GB2312" w:hAnsi="宋体" w:eastAsia="仿宋_GB2312"/>
                <w:sz w:val="24"/>
              </w:rPr>
              <w:t xml:space="preserve">姓名：           资格证号： </w:t>
            </w:r>
          </w:p>
        </w:tc>
        <w:tc>
          <w:tcPr>
            <w:tcW w:w="1908" w:type="dxa"/>
            <w:vMerge w:val="restart"/>
            <w:tcBorders>
              <w:top w:val="single" w:color="auto" w:sz="6" w:space="0"/>
              <w:left w:val="single" w:color="auto" w:sz="6" w:space="0"/>
              <w:right w:val="single" w:color="auto" w:sz="6" w:space="0"/>
            </w:tcBorders>
          </w:tcPr>
          <w:p>
            <w:pPr>
              <w:spacing w:line="360" w:lineRule="exact"/>
              <w:rPr>
                <w:rFonts w:ascii="仿宋_GB2312" w:hAnsi="宋体" w:eastAsia="仿宋_GB2312"/>
                <w:spacing w:val="-10"/>
                <w:sz w:val="24"/>
              </w:rPr>
            </w:pPr>
            <w:r>
              <w:rPr>
                <w:rFonts w:hint="eastAsia" w:ascii="仿宋_GB2312" w:hAnsi="宋体" w:eastAsia="仿宋_GB2312"/>
                <w:spacing w:val="-10"/>
                <w:sz w:val="24"/>
              </w:rPr>
              <w:t>是否在岗：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791"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pacing w:val="-6"/>
                <w:sz w:val="24"/>
              </w:rPr>
            </w:pPr>
            <w:r>
              <w:rPr>
                <w:rFonts w:hint="eastAsia" w:ascii="仿宋_GB2312" w:hAnsi="宋体" w:eastAsia="仿宋_GB2312"/>
                <w:spacing w:val="-6"/>
                <w:sz w:val="24"/>
              </w:rPr>
              <w:t>项目管理班子</w:t>
            </w:r>
          </w:p>
        </w:tc>
        <w:tc>
          <w:tcPr>
            <w:tcW w:w="4698"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宋体" w:eastAsia="仿宋_GB2312"/>
                <w:sz w:val="24"/>
              </w:rPr>
            </w:pPr>
          </w:p>
        </w:tc>
        <w:tc>
          <w:tcPr>
            <w:tcW w:w="1908" w:type="dxa"/>
            <w:vMerge w:val="continue"/>
            <w:tcBorders>
              <w:left w:val="single" w:color="auto" w:sz="6" w:space="0"/>
              <w:bottom w:val="single" w:color="auto" w:sz="6" w:space="0"/>
              <w:right w:val="single" w:color="auto" w:sz="6" w:space="0"/>
            </w:tcBorders>
            <w:vAlign w:val="center"/>
          </w:tcPr>
          <w:p>
            <w:pPr>
              <w:spacing w:line="360" w:lineRule="exact"/>
              <w:rPr>
                <w:rFonts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3850" w:type="dxa"/>
            <w:gridSpan w:val="3"/>
            <w:tcBorders>
              <w:top w:val="single" w:color="auto" w:sz="6" w:space="0"/>
              <w:left w:val="single" w:color="auto" w:sz="6" w:space="0"/>
              <w:bottom w:val="single" w:color="auto" w:sz="6" w:space="0"/>
              <w:right w:val="single" w:color="auto" w:sz="6" w:space="0"/>
            </w:tcBorders>
            <w:vAlign w:val="center"/>
          </w:tcPr>
          <w:p>
            <w:pPr>
              <w:pStyle w:val="2"/>
              <w:spacing w:line="400" w:lineRule="exact"/>
              <w:rPr>
                <w:rFonts w:ascii="仿宋_GB2312" w:eastAsia="仿宋_GB2312"/>
                <w:sz w:val="24"/>
              </w:rPr>
            </w:pPr>
            <w:r>
              <w:rPr>
                <w:rFonts w:hint="eastAsia" w:ascii="仿宋_GB2312" w:eastAsia="仿宋_GB2312"/>
                <w:sz w:val="24"/>
              </w:rPr>
              <w:t>1、建设单位是否存在规避招标、明招暗定等行为。</w:t>
            </w:r>
          </w:p>
        </w:tc>
        <w:tc>
          <w:tcPr>
            <w:tcW w:w="5370"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3850" w:type="dxa"/>
            <w:gridSpan w:val="3"/>
            <w:tcBorders>
              <w:top w:val="single" w:color="auto" w:sz="6" w:space="0"/>
              <w:left w:val="single" w:color="auto" w:sz="6" w:space="0"/>
              <w:bottom w:val="single" w:color="auto" w:sz="6" w:space="0"/>
              <w:right w:val="single" w:color="auto" w:sz="6" w:space="0"/>
            </w:tcBorders>
            <w:vAlign w:val="center"/>
          </w:tcPr>
          <w:p>
            <w:pPr>
              <w:pStyle w:val="2"/>
              <w:spacing w:line="400" w:lineRule="exact"/>
              <w:rPr>
                <w:rFonts w:ascii="仿宋_GB2312" w:eastAsia="仿宋_GB2312"/>
                <w:sz w:val="24"/>
              </w:rPr>
            </w:pPr>
            <w:r>
              <w:rPr>
                <w:rFonts w:hint="eastAsia" w:ascii="仿宋_GB2312" w:eastAsia="仿宋_GB2312"/>
                <w:sz w:val="24"/>
              </w:rPr>
              <w:t>2、</w:t>
            </w:r>
            <w:r>
              <w:rPr>
                <w:rFonts w:hint="eastAsia" w:ascii="仿宋_GB2312" w:eastAsia="仿宋_GB2312"/>
                <w:spacing w:val="-6"/>
                <w:sz w:val="24"/>
              </w:rPr>
              <w:t>按照规定要求招标人提交依法必须进行招标项目的相关招标申请材料。</w:t>
            </w:r>
          </w:p>
        </w:tc>
        <w:tc>
          <w:tcPr>
            <w:tcW w:w="5370"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3850" w:type="dxa"/>
            <w:gridSpan w:val="3"/>
            <w:tcBorders>
              <w:top w:val="single" w:color="auto" w:sz="6" w:space="0"/>
              <w:left w:val="single" w:color="auto" w:sz="6" w:space="0"/>
              <w:bottom w:val="single" w:color="auto" w:sz="6" w:space="0"/>
              <w:right w:val="single" w:color="auto" w:sz="6" w:space="0"/>
            </w:tcBorders>
            <w:vAlign w:val="center"/>
          </w:tcPr>
          <w:p>
            <w:pPr>
              <w:pStyle w:val="2"/>
              <w:spacing w:line="400" w:lineRule="exact"/>
              <w:rPr>
                <w:rFonts w:ascii="仿宋_GB2312" w:eastAsia="仿宋_GB2312"/>
                <w:sz w:val="24"/>
              </w:rPr>
            </w:pPr>
            <w:r>
              <w:rPr>
                <w:rFonts w:hint="eastAsia" w:ascii="仿宋_GB2312" w:eastAsia="仿宋_GB2312"/>
                <w:sz w:val="24"/>
              </w:rPr>
              <w:t>3、</w:t>
            </w:r>
            <w:r>
              <w:rPr>
                <w:rFonts w:hint="eastAsia" w:ascii="仿宋_GB2312" w:eastAsia="仿宋_GB2312"/>
                <w:snapToGrid w:val="0"/>
                <w:spacing w:val="-10"/>
                <w:kern w:val="0"/>
                <w:sz w:val="24"/>
              </w:rPr>
              <w:t>严格执行“五个统一”。统一使用招标文件范本、统一平台发布信息、统一开标场所、统一抽取专家和统一评标形式。</w:t>
            </w:r>
          </w:p>
        </w:tc>
        <w:tc>
          <w:tcPr>
            <w:tcW w:w="5370"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3850" w:type="dxa"/>
            <w:gridSpan w:val="3"/>
            <w:tcBorders>
              <w:top w:val="single" w:color="auto" w:sz="6" w:space="0"/>
              <w:left w:val="single" w:color="auto" w:sz="6" w:space="0"/>
              <w:bottom w:val="single" w:color="auto" w:sz="6" w:space="0"/>
              <w:right w:val="single" w:color="auto" w:sz="6" w:space="0"/>
            </w:tcBorders>
            <w:vAlign w:val="center"/>
          </w:tcPr>
          <w:p>
            <w:pPr>
              <w:pStyle w:val="2"/>
              <w:spacing w:line="400" w:lineRule="exact"/>
              <w:rPr>
                <w:rFonts w:ascii="仿宋_GB2312" w:eastAsia="仿宋_GB2312"/>
                <w:sz w:val="24"/>
              </w:rPr>
            </w:pPr>
            <w:r>
              <w:rPr>
                <w:rFonts w:hint="eastAsia" w:ascii="仿宋_GB2312" w:eastAsia="仿宋_GB2312"/>
                <w:sz w:val="24"/>
              </w:rPr>
              <w:t>4、</w:t>
            </w:r>
            <w:r>
              <w:rPr>
                <w:rFonts w:hint="eastAsia" w:ascii="仿宋_GB2312" w:eastAsia="仿宋_GB2312"/>
                <w:snapToGrid w:val="0"/>
                <w:spacing w:val="-10"/>
                <w:kern w:val="0"/>
                <w:sz w:val="24"/>
              </w:rPr>
              <w:t>招投标过程符合法律要求(包括经备案的招标文件符合招投标法等法律法规要求和时间议程安排是否合法等。)</w:t>
            </w:r>
          </w:p>
        </w:tc>
        <w:tc>
          <w:tcPr>
            <w:tcW w:w="5370"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3850" w:type="dxa"/>
            <w:gridSpan w:val="3"/>
            <w:tcBorders>
              <w:top w:val="single" w:color="auto" w:sz="6" w:space="0"/>
              <w:left w:val="single" w:color="auto" w:sz="6" w:space="0"/>
              <w:bottom w:val="single" w:color="auto" w:sz="6" w:space="0"/>
              <w:right w:val="single" w:color="auto" w:sz="6" w:space="0"/>
            </w:tcBorders>
            <w:vAlign w:val="center"/>
          </w:tcPr>
          <w:p>
            <w:pPr>
              <w:pStyle w:val="2"/>
              <w:spacing w:line="400" w:lineRule="exact"/>
              <w:rPr>
                <w:rFonts w:ascii="仿宋_GB2312" w:eastAsia="仿宋_GB2312"/>
                <w:sz w:val="24"/>
              </w:rPr>
            </w:pPr>
            <w:r>
              <w:rPr>
                <w:rFonts w:hint="eastAsia" w:ascii="仿宋_GB2312" w:eastAsia="仿宋_GB2312"/>
                <w:sz w:val="24"/>
              </w:rPr>
              <w:t>5、</w:t>
            </w:r>
            <w:r>
              <w:rPr>
                <w:rFonts w:hint="eastAsia" w:ascii="仿宋_GB2312" w:eastAsia="仿宋_GB2312"/>
                <w:snapToGrid w:val="0"/>
                <w:spacing w:val="-10"/>
                <w:kern w:val="0"/>
                <w:sz w:val="24"/>
              </w:rPr>
              <w:t>招标人、投标人和评标委员会</w:t>
            </w:r>
            <w:r>
              <w:rPr>
                <w:rFonts w:hint="eastAsia" w:ascii="仿宋_GB2312" w:eastAsia="仿宋_GB2312"/>
                <w:sz w:val="24"/>
              </w:rPr>
              <w:t>是否存在围标串标。</w:t>
            </w:r>
          </w:p>
        </w:tc>
        <w:tc>
          <w:tcPr>
            <w:tcW w:w="5370"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3850" w:type="dxa"/>
            <w:gridSpan w:val="3"/>
            <w:tcBorders>
              <w:top w:val="single" w:color="auto" w:sz="6" w:space="0"/>
              <w:left w:val="single" w:color="auto" w:sz="6" w:space="0"/>
              <w:bottom w:val="single" w:color="auto" w:sz="6" w:space="0"/>
              <w:right w:val="single" w:color="auto" w:sz="6" w:space="0"/>
            </w:tcBorders>
            <w:vAlign w:val="center"/>
          </w:tcPr>
          <w:p>
            <w:pPr>
              <w:pStyle w:val="2"/>
              <w:spacing w:line="400" w:lineRule="exact"/>
              <w:rPr>
                <w:rFonts w:ascii="仿宋_GB2312" w:eastAsia="仿宋_GB2312"/>
                <w:sz w:val="24"/>
              </w:rPr>
            </w:pPr>
            <w:r>
              <w:rPr>
                <w:rFonts w:hint="eastAsia" w:ascii="仿宋_GB2312" w:eastAsia="仿宋_GB2312"/>
                <w:sz w:val="24"/>
              </w:rPr>
              <w:t>6、</w:t>
            </w:r>
            <w:r>
              <w:rPr>
                <w:rFonts w:hint="eastAsia" w:ascii="仿宋_GB2312" w:eastAsia="仿宋_GB2312"/>
                <w:snapToGrid w:val="0"/>
                <w:spacing w:val="-10"/>
                <w:kern w:val="0"/>
                <w:sz w:val="24"/>
              </w:rPr>
              <w:t>依法处理招投标过程中的投诉及协助处理查处违法案件。</w:t>
            </w:r>
          </w:p>
        </w:tc>
        <w:tc>
          <w:tcPr>
            <w:tcW w:w="5370"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3850" w:type="dxa"/>
            <w:gridSpan w:val="3"/>
            <w:tcBorders>
              <w:top w:val="single" w:color="auto" w:sz="6" w:space="0"/>
              <w:left w:val="single" w:color="auto" w:sz="6" w:space="0"/>
              <w:bottom w:val="single" w:color="auto" w:sz="6" w:space="0"/>
              <w:right w:val="single" w:color="auto" w:sz="6" w:space="0"/>
            </w:tcBorders>
            <w:vAlign w:val="center"/>
          </w:tcPr>
          <w:p>
            <w:pPr>
              <w:pStyle w:val="2"/>
              <w:spacing w:line="400" w:lineRule="exact"/>
              <w:rPr>
                <w:rFonts w:ascii="仿宋_GB2312" w:eastAsia="仿宋_GB2312"/>
                <w:sz w:val="24"/>
              </w:rPr>
            </w:pPr>
            <w:r>
              <w:rPr>
                <w:rFonts w:hint="eastAsia" w:ascii="仿宋_GB2312" w:eastAsia="仿宋_GB2312"/>
                <w:sz w:val="24"/>
              </w:rPr>
              <w:t>7、</w:t>
            </w:r>
            <w:r>
              <w:rPr>
                <w:rFonts w:hint="eastAsia" w:ascii="仿宋_GB2312" w:eastAsia="仿宋_GB2312"/>
                <w:spacing w:val="-6"/>
                <w:sz w:val="24"/>
              </w:rPr>
              <w:t>是否存在招标人与中标人不按照招标文件和中标人的投标文件订立合同的，或者招标人、中标人订立背离合同实质性内容的协议的。</w:t>
            </w:r>
          </w:p>
        </w:tc>
        <w:tc>
          <w:tcPr>
            <w:tcW w:w="5370"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3850" w:type="dxa"/>
            <w:gridSpan w:val="3"/>
            <w:tcBorders>
              <w:top w:val="single" w:color="auto" w:sz="6" w:space="0"/>
              <w:left w:val="single" w:color="auto" w:sz="6" w:space="0"/>
              <w:bottom w:val="single" w:color="auto" w:sz="6" w:space="0"/>
              <w:right w:val="single" w:color="auto" w:sz="6" w:space="0"/>
            </w:tcBorders>
            <w:vAlign w:val="center"/>
          </w:tcPr>
          <w:p>
            <w:pPr>
              <w:pStyle w:val="2"/>
              <w:spacing w:line="400" w:lineRule="exact"/>
              <w:rPr>
                <w:rFonts w:ascii="仿宋_GB2312" w:eastAsia="仿宋_GB2312"/>
                <w:sz w:val="24"/>
              </w:rPr>
            </w:pPr>
            <w:r>
              <w:rPr>
                <w:rFonts w:hint="eastAsia" w:ascii="仿宋_GB2312" w:eastAsia="仿宋_GB2312"/>
                <w:sz w:val="24"/>
              </w:rPr>
              <w:t>8、</w:t>
            </w:r>
            <w:r>
              <w:rPr>
                <w:rFonts w:hint="eastAsia" w:ascii="仿宋_GB2312" w:eastAsia="仿宋_GB2312"/>
                <w:spacing w:val="-6"/>
                <w:sz w:val="24"/>
              </w:rPr>
              <w:t>依法检查施工现场管理工作人员是否到位、是否与中标时承诺的人员一致、是否存在变更、变更手续是否合法。</w:t>
            </w:r>
          </w:p>
        </w:tc>
        <w:tc>
          <w:tcPr>
            <w:tcW w:w="5370"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3850" w:type="dxa"/>
            <w:gridSpan w:val="3"/>
            <w:tcBorders>
              <w:top w:val="single" w:color="auto" w:sz="6" w:space="0"/>
              <w:left w:val="single" w:color="auto" w:sz="6" w:space="0"/>
              <w:bottom w:val="single" w:color="auto" w:sz="6" w:space="0"/>
              <w:right w:val="single" w:color="auto" w:sz="6" w:space="0"/>
            </w:tcBorders>
            <w:vAlign w:val="center"/>
          </w:tcPr>
          <w:p>
            <w:pPr>
              <w:pStyle w:val="2"/>
              <w:spacing w:line="400" w:lineRule="exact"/>
              <w:rPr>
                <w:rFonts w:ascii="仿宋_GB2312" w:eastAsia="仿宋_GB2312"/>
                <w:sz w:val="24"/>
              </w:rPr>
            </w:pPr>
            <w:r>
              <w:rPr>
                <w:rFonts w:hint="eastAsia" w:ascii="仿宋_GB2312" w:eastAsia="仿宋_GB2312"/>
                <w:sz w:val="24"/>
              </w:rPr>
              <w:t>9、</w:t>
            </w:r>
            <w:r>
              <w:rPr>
                <w:rFonts w:hint="eastAsia" w:ascii="仿宋_GB2312" w:eastAsia="仿宋_GB2312"/>
                <w:spacing w:val="-6"/>
                <w:sz w:val="24"/>
              </w:rPr>
              <w:t>是否存在违法分包、非法转包和不履行合同义务的。</w:t>
            </w:r>
          </w:p>
        </w:tc>
        <w:tc>
          <w:tcPr>
            <w:tcW w:w="5370"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8" w:hRule="atLeast"/>
        </w:trPr>
        <w:tc>
          <w:tcPr>
            <w:tcW w:w="261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整改情况</w:t>
            </w:r>
          </w:p>
        </w:tc>
        <w:tc>
          <w:tcPr>
            <w:tcW w:w="6606" w:type="dxa"/>
            <w:gridSpan w:val="4"/>
            <w:tcBorders>
              <w:top w:val="single" w:color="auto" w:sz="6" w:space="0"/>
              <w:left w:val="single" w:color="auto" w:sz="6" w:space="0"/>
              <w:bottom w:val="single" w:color="auto" w:sz="6" w:space="0"/>
              <w:right w:val="single" w:color="auto" w:sz="6" w:space="0"/>
            </w:tcBorders>
          </w:tcPr>
          <w:p>
            <w:pPr>
              <w:spacing w:line="400" w:lineRule="exact"/>
              <w:ind w:firstLine="720"/>
              <w:rPr>
                <w:rFonts w:ascii="仿宋_GB2312" w:hAnsi="宋体" w:eastAsia="仿宋_GB2312"/>
                <w:sz w:val="24"/>
              </w:rPr>
            </w:pPr>
          </w:p>
        </w:tc>
      </w:tr>
    </w:tbl>
    <w:p>
      <w:pPr>
        <w:spacing w:line="500" w:lineRule="exact"/>
        <w:rPr>
          <w:rFonts w:ascii="楷体_GB2312" w:eastAsia="楷体_GB2312"/>
          <w:sz w:val="28"/>
          <w:szCs w:val="28"/>
        </w:rPr>
      </w:pPr>
      <w:r>
        <w:rPr>
          <w:rFonts w:hint="eastAsia" w:ascii="楷体_GB2312" w:eastAsia="楷体_GB2312"/>
          <w:sz w:val="28"/>
          <w:szCs w:val="28"/>
        </w:rPr>
        <w:t>填表单位（盖章）：</w:t>
      </w:r>
      <w:r>
        <w:rPr>
          <w:rFonts w:hint="eastAsia" w:ascii="楷体_GB2312" w:eastAsia="楷体_GB2312"/>
          <w:b/>
          <w:sz w:val="44"/>
        </w:rPr>
        <w:t xml:space="preserve">        </w:t>
      </w:r>
      <w:r>
        <w:rPr>
          <w:rFonts w:hint="eastAsia" w:ascii="楷体_GB2312" w:eastAsia="楷体_GB2312"/>
          <w:sz w:val="28"/>
          <w:szCs w:val="28"/>
        </w:rPr>
        <w:t xml:space="preserve"> 联系人：       电话：</w:t>
      </w:r>
    </w:p>
    <w:p>
      <w:pPr>
        <w:rPr>
          <w:rFonts w:ascii="宋体" w:hAnsi="宋体" w:cs="宋体"/>
          <w:b/>
          <w:bCs/>
          <w:color w:val="000000"/>
          <w:sz w:val="28"/>
          <w:szCs w:val="28"/>
        </w:rPr>
      </w:pPr>
      <w:r>
        <w:rPr>
          <w:rFonts w:hint="eastAsia" w:ascii="宋体" w:hAnsi="宋体" w:cs="宋体"/>
          <w:b/>
          <w:bCs/>
          <w:color w:val="000000"/>
          <w:sz w:val="28"/>
          <w:szCs w:val="28"/>
        </w:rPr>
        <w:t>说明：请各单位将自查表及本镇街季度招投标管理工作情况汇报材料（包括事权下放后招投标监督管理工作开展情况、</w:t>
      </w:r>
      <w:r>
        <w:rPr>
          <w:rFonts w:hint="eastAsia" w:ascii="宋体" w:hAnsi="宋体" w:cs="宋体"/>
          <w:b/>
          <w:bCs/>
          <w:color w:val="000000"/>
          <w:sz w:val="28"/>
          <w:szCs w:val="28"/>
          <w:lang w:val="en-US" w:eastAsia="zh-CN"/>
        </w:rPr>
        <w:t>自查情况、</w:t>
      </w:r>
      <w:r>
        <w:rPr>
          <w:rFonts w:hint="eastAsia" w:ascii="宋体" w:hAnsi="宋体" w:cs="宋体"/>
          <w:b/>
          <w:bCs/>
          <w:color w:val="000000"/>
          <w:sz w:val="28"/>
          <w:szCs w:val="28"/>
        </w:rPr>
        <w:t>存在问题</w:t>
      </w: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整改情况、做法</w:t>
      </w:r>
      <w:r>
        <w:rPr>
          <w:rFonts w:hint="eastAsia" w:ascii="宋体" w:hAnsi="宋体" w:cs="宋体"/>
          <w:b/>
          <w:bCs/>
          <w:color w:val="000000"/>
          <w:sz w:val="28"/>
          <w:szCs w:val="28"/>
        </w:rPr>
        <w:t>及工作建议等）于检查当天提交检查组。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21"/>
    <w:rsid w:val="001F554E"/>
    <w:rsid w:val="00336B1F"/>
    <w:rsid w:val="00380D8C"/>
    <w:rsid w:val="005D38E7"/>
    <w:rsid w:val="005D7EFF"/>
    <w:rsid w:val="006018BC"/>
    <w:rsid w:val="006D785C"/>
    <w:rsid w:val="00706F21"/>
    <w:rsid w:val="007637B9"/>
    <w:rsid w:val="007D2453"/>
    <w:rsid w:val="00802057"/>
    <w:rsid w:val="00AD169C"/>
    <w:rsid w:val="00B03F82"/>
    <w:rsid w:val="00CB3D58"/>
    <w:rsid w:val="00CD31D3"/>
    <w:rsid w:val="00D04849"/>
    <w:rsid w:val="00D36A7E"/>
    <w:rsid w:val="00DA3634"/>
    <w:rsid w:val="00DA4FDC"/>
    <w:rsid w:val="00E81CA0"/>
    <w:rsid w:val="2CC46266"/>
    <w:rsid w:val="4B9D1909"/>
    <w:rsid w:val="4F1124FC"/>
    <w:rsid w:val="7416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9"/>
    <w:uiPriority w:val="0"/>
    <w:pPr>
      <w:spacing w:line="560" w:lineRule="exact"/>
    </w:pPr>
    <w:rPr>
      <w:rFonts w:ascii="宋体" w:hAnsi="宋体"/>
      <w:sz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正文文本 Char"/>
    <w:basedOn w:val="5"/>
    <w:link w:val="2"/>
    <w:uiPriority w:val="0"/>
    <w:rPr>
      <w:rFonts w:ascii="宋体" w:hAnsi="宋体" w:eastAsia="宋体" w:cs="Times New Roman"/>
      <w:sz w:val="18"/>
      <w:szCs w:val="20"/>
    </w:rPr>
  </w:style>
  <w:style w:type="paragraph" w:customStyle="1" w:styleId="10">
    <w:name w:val="Char2"/>
    <w:basedOn w:val="1"/>
    <w:uiPriority w:val="0"/>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380</Words>
  <Characters>399</Characters>
  <Lines>24</Lines>
  <Paragraphs>18</Paragraphs>
  <TotalTime>1</TotalTime>
  <ScaleCrop>false</ScaleCrop>
  <LinksUpToDate>false</LinksUpToDate>
  <CharactersWithSpaces>761</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2016-08-10T01:52:00Z</dcterms:created>
  <dc:creator>Windows 用户</dc:creator>
  <cp:lastModifiedBy>梁晔广</cp:lastModifiedBy>
  <dcterms:modified xsi:type="dcterms:W3CDTF">2021-01-15T08:46:39Z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