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36"/>
          <w:szCs w:val="36"/>
          <w:highlight w:val="none"/>
        </w:rPr>
      </w:pPr>
      <w:bookmarkStart w:id="0" w:name="OLE_LINK5"/>
      <w:bookmarkStart w:id="1" w:name="OLE_LINK6"/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highlight w:val="none"/>
          <w:lang w:val="en-US" w:eastAsia="zh-CN"/>
        </w:rPr>
        <w:t>疫情防控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highlight w:val="none"/>
        </w:rPr>
        <w:t>承诺书</w:t>
      </w:r>
    </w:p>
    <w:p>
      <w:pPr>
        <w:adjustRightInd w:val="0"/>
        <w:spacing w:line="400" w:lineRule="exact"/>
        <w:jc w:val="left"/>
        <w:rPr>
          <w:rFonts w:ascii="宋体" w:hAnsi="宋体"/>
          <w:b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本人已知悉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防疫要求。在此郑重承诺：本人提交和现场出示的所有防疫材料（信息）均真实、有效，积极配合和服从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二、本人已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粤康码完成考前14天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健康状况申报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提交和现场出示的所有防疫材料（信息）均真实、有效，积极配合和服从考试防疫相关检查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和管理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三、本人接受并如实填写以下调查，保证所填报内容真实准确。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1.现场资格复审及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考前14天内，是否有国（境）外旅居史？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○否         ○是，具体路线: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现场资格复审及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考前14天内，有广东省内中、高风险地区旅居史，有省外疫情中、高风险地区所在县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（县级市、区、旗，直辖市、副省级城市为街道和乡镇，下同）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或当地政府宣布全域封闭管理地区旅居史？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○否         ○是，具体路线: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现场资格复审及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考前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14天内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有高风险地区所在地市（直辖市、副省级城市为区）的非高风险地区所在县旅居史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？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○否         ○是，具体路线: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现场资格复审及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考前14天内，有否接触过中高风险地区人员或被通知为密接、次密接者？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○否         ○是，具体情况: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5.现场资格复审及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考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前14天内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，是否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有以下症状：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○乏力、精神差、咳嗽、发烧、肌肉痛、头痛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○喘憋、呼吸急促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○恶心呕吐、腹泻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○心慌胸闷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○无以上症状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本人承诺以上信息真实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如有虚报，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自愿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取消考试资格，承担相应后果及法律责任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 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承 诺 时 间：</w:t>
      </w:r>
      <w:bookmarkEnd w:id="0"/>
      <w:bookmarkEnd w:id="1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0A448"/>
    <w:multiLevelType w:val="singleLevel"/>
    <w:tmpl w:val="8160A44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E"/>
    <w:rsid w:val="00013340"/>
    <w:rsid w:val="0003200D"/>
    <w:rsid w:val="00056257"/>
    <w:rsid w:val="0008648F"/>
    <w:rsid w:val="001033BD"/>
    <w:rsid w:val="00127112"/>
    <w:rsid w:val="0017448F"/>
    <w:rsid w:val="001B64D4"/>
    <w:rsid w:val="001D17CD"/>
    <w:rsid w:val="0023070A"/>
    <w:rsid w:val="0024138F"/>
    <w:rsid w:val="002F7420"/>
    <w:rsid w:val="00314465"/>
    <w:rsid w:val="00323C14"/>
    <w:rsid w:val="0034176F"/>
    <w:rsid w:val="003A3917"/>
    <w:rsid w:val="003F24FF"/>
    <w:rsid w:val="0041047E"/>
    <w:rsid w:val="004C1DD4"/>
    <w:rsid w:val="004F2BFF"/>
    <w:rsid w:val="00516F49"/>
    <w:rsid w:val="00522C34"/>
    <w:rsid w:val="00547C40"/>
    <w:rsid w:val="005E53D2"/>
    <w:rsid w:val="006051F6"/>
    <w:rsid w:val="00670AAE"/>
    <w:rsid w:val="00671B1E"/>
    <w:rsid w:val="00681FBB"/>
    <w:rsid w:val="006A1440"/>
    <w:rsid w:val="006A7252"/>
    <w:rsid w:val="006B7204"/>
    <w:rsid w:val="006E497F"/>
    <w:rsid w:val="00794065"/>
    <w:rsid w:val="007C0142"/>
    <w:rsid w:val="007E1314"/>
    <w:rsid w:val="007F4CBB"/>
    <w:rsid w:val="00867C00"/>
    <w:rsid w:val="008C72B6"/>
    <w:rsid w:val="00915C1C"/>
    <w:rsid w:val="00935AB4"/>
    <w:rsid w:val="00945797"/>
    <w:rsid w:val="00955ED8"/>
    <w:rsid w:val="00A024E4"/>
    <w:rsid w:val="00A05078"/>
    <w:rsid w:val="00A245D2"/>
    <w:rsid w:val="00A44894"/>
    <w:rsid w:val="00A4558B"/>
    <w:rsid w:val="00A82E50"/>
    <w:rsid w:val="00AC36BD"/>
    <w:rsid w:val="00AF2E97"/>
    <w:rsid w:val="00B014C4"/>
    <w:rsid w:val="00B1538A"/>
    <w:rsid w:val="00B2785E"/>
    <w:rsid w:val="00B57F2D"/>
    <w:rsid w:val="00B67ACE"/>
    <w:rsid w:val="00B964E3"/>
    <w:rsid w:val="00C6409A"/>
    <w:rsid w:val="00C65558"/>
    <w:rsid w:val="00C83E22"/>
    <w:rsid w:val="00C85BA1"/>
    <w:rsid w:val="00CB0906"/>
    <w:rsid w:val="00CB0D23"/>
    <w:rsid w:val="00CC03FD"/>
    <w:rsid w:val="00D21C6D"/>
    <w:rsid w:val="00D83810"/>
    <w:rsid w:val="00DA25D2"/>
    <w:rsid w:val="00E62B61"/>
    <w:rsid w:val="00E67E74"/>
    <w:rsid w:val="00EC187B"/>
    <w:rsid w:val="00ED01FC"/>
    <w:rsid w:val="00ED790A"/>
    <w:rsid w:val="00EE507E"/>
    <w:rsid w:val="00F04AA9"/>
    <w:rsid w:val="00F20082"/>
    <w:rsid w:val="00F50B3E"/>
    <w:rsid w:val="00F80E18"/>
    <w:rsid w:val="00F85E64"/>
    <w:rsid w:val="00FD4BC1"/>
    <w:rsid w:val="00FF6F8A"/>
    <w:rsid w:val="02ED2750"/>
    <w:rsid w:val="106E52D5"/>
    <w:rsid w:val="277E0F8B"/>
    <w:rsid w:val="4BEC0192"/>
    <w:rsid w:val="585542CC"/>
    <w:rsid w:val="5C0A4AE7"/>
    <w:rsid w:val="6D9A1A91"/>
    <w:rsid w:val="71DC271C"/>
    <w:rsid w:val="798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Plain Text"/>
    <w:basedOn w:val="1"/>
    <w:link w:val="16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6"/>
    <w:semiHidden/>
    <w:qFormat/>
    <w:uiPriority w:val="99"/>
  </w:style>
  <w:style w:type="character" w:customStyle="1" w:styleId="15">
    <w:name w:val="正文文本缩进 3 Char"/>
    <w:basedOn w:val="10"/>
    <w:link w:val="9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">
    <w:name w:val="纯文本 Char"/>
    <w:basedOn w:val="10"/>
    <w:link w:val="5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482</Words>
  <Characters>2750</Characters>
  <Lines>22</Lines>
  <Paragraphs>6</Paragraphs>
  <TotalTime>0</TotalTime>
  <ScaleCrop>false</ScaleCrop>
  <LinksUpToDate>false</LinksUpToDate>
  <CharactersWithSpaces>3226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党建工作办公室</dc:creator>
  <cp:lastModifiedBy>李涓</cp:lastModifiedBy>
  <cp:lastPrinted>2022-06-23T08:49:00Z</cp:lastPrinted>
  <dcterms:modified xsi:type="dcterms:W3CDTF">2022-06-24T07:44:45Z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