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</w:t>
      </w:r>
      <w:r>
        <w:rPr>
          <w:rFonts w:hint="eastAsia" w:eastAsia="仿宋_GB2312"/>
          <w:sz w:val="32"/>
          <w:szCs w:val="32"/>
          <w:lang w:eastAsia="zh-CN"/>
        </w:rPr>
        <w:t>正常进行体检，</w:t>
      </w:r>
      <w:r>
        <w:rPr>
          <w:rFonts w:eastAsia="仿宋_GB2312"/>
          <w:sz w:val="32"/>
          <w:szCs w:val="32"/>
        </w:rPr>
        <w:t>请注意以下事项：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均应到指定医院进行体检，其它医疗单位的检查结果一律无效。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为适应最新的疫情防控需要，请考生提前抵达中山市，在中山市按要求完成三天两检。考生粤康码</w:t>
      </w:r>
      <w:r>
        <w:rPr>
          <w:rFonts w:hint="default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绿码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val="en-US" w:eastAsia="zh-CN"/>
        </w:rPr>
        <w:t>，行程卡显示正常，三天两检检测均为阴性，</w:t>
      </w:r>
      <w:r>
        <w:rPr>
          <w:rFonts w:hint="default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现场测量体温正常（体温&lt;37.3℃）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，并持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val="en-US" w:eastAsia="zh-CN"/>
        </w:rPr>
        <w:t>24小时核酸检测阴性证明方可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进入体检场地。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.体检表上贴近期免冠照片一张。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  <w:lang w:eastAsia="zh-CN"/>
        </w:rPr>
        <w:t>体检</w:t>
      </w:r>
      <w:r>
        <w:rPr>
          <w:rFonts w:eastAsia="仿宋_GB2312"/>
          <w:sz w:val="32"/>
          <w:szCs w:val="32"/>
        </w:rPr>
        <w:t>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主检医生认为需要增加项目做进一步检查方能作出诊断的，由事业单位或其主管部门安排应聘人员进行检查。</w:t>
      </w:r>
    </w:p>
    <w:p>
      <w:pPr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7802"/>
    <w:multiLevelType w:val="singleLevel"/>
    <w:tmpl w:val="62CE78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0D36"/>
    <w:rsid w:val="17840175"/>
    <w:rsid w:val="1E8F3CE3"/>
    <w:rsid w:val="256A09FF"/>
    <w:rsid w:val="26B40D36"/>
    <w:rsid w:val="2FFA470D"/>
    <w:rsid w:val="30CB5709"/>
    <w:rsid w:val="5D3C5500"/>
    <w:rsid w:val="64EB3923"/>
    <w:rsid w:val="782F143B"/>
    <w:rsid w:val="7EEB7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湛嘉惠</dc:creator>
  <cp:lastModifiedBy>李涓</cp:lastModifiedBy>
  <cp:lastPrinted>2021-04-16T09:15:00Z</cp:lastPrinted>
  <dcterms:modified xsi:type="dcterms:W3CDTF">2022-07-13T07:15:16Z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1B0A71E20CDA437B9FACCA9DB2CB96B0</vt:lpwstr>
  </property>
</Properties>
</file>