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24"/>
        </w:rPr>
      </w:pPr>
      <w:r>
        <w:rPr>
          <w:rFonts w:hint="eastAsia"/>
          <w:sz w:val="44"/>
        </w:rPr>
        <w:t>中山市房屋建筑和市政基础设施工程</w:t>
      </w:r>
    </w:p>
    <w:p>
      <w:pPr>
        <w:jc w:val="center"/>
        <w:rPr>
          <w:rFonts w:hint="eastAsia"/>
          <w:b/>
          <w:bCs/>
          <w:sz w:val="84"/>
        </w:rPr>
      </w:pPr>
      <w:r>
        <w:rPr>
          <w:rFonts w:hint="eastAsia"/>
          <w:b/>
          <w:bCs/>
          <w:sz w:val="84"/>
        </w:rPr>
        <w:t>招标投标情况报告书</w:t>
      </w:r>
    </w:p>
    <w:p>
      <w:pPr>
        <w:jc w:val="center"/>
        <w:rPr>
          <w:rFonts w:hint="eastAsia"/>
          <w:sz w:val="44"/>
          <w:lang w:eastAsia="zh-CN"/>
        </w:rPr>
      </w:pPr>
      <w:r>
        <w:rPr>
          <w:rFonts w:hint="eastAsia"/>
          <w:sz w:val="44"/>
          <w:lang w:eastAsia="zh-CN"/>
        </w:rPr>
        <w:t>（</w:t>
      </w:r>
      <w:r>
        <w:rPr>
          <w:rFonts w:hint="eastAsia"/>
          <w:sz w:val="44"/>
          <w:lang w:val="en-US" w:eastAsia="zh-CN"/>
        </w:rPr>
        <w:t>评定分离</w:t>
      </w:r>
      <w:r>
        <w:rPr>
          <w:rFonts w:hint="eastAsia"/>
          <w:sz w:val="44"/>
          <w:lang w:eastAsia="zh-CN"/>
        </w:rPr>
        <w:t>）</w:t>
      </w:r>
    </w:p>
    <w:p>
      <w:pPr>
        <w:spacing w:line="1200" w:lineRule="auto"/>
        <w:jc w:val="center"/>
        <w:rPr>
          <w:sz w:val="84"/>
        </w:rPr>
      </w:pPr>
    </w:p>
    <w:p>
      <w:pPr>
        <w:spacing w:line="960" w:lineRule="auto"/>
        <w:ind w:firstLine="1280" w:firstLineChars="400"/>
        <w:rPr>
          <w:sz w:val="32"/>
        </w:rPr>
      </w:pPr>
      <w:r>
        <w:rPr>
          <w:rFonts w:hint="eastAsia"/>
          <w:sz w:val="32"/>
        </w:rPr>
        <w:t>招标编号：</w:t>
      </w:r>
      <w:r>
        <w:rPr>
          <w:rFonts w:hint="eastAsia"/>
          <w:sz w:val="32"/>
          <w:u w:val="single"/>
        </w:rPr>
        <w:t xml:space="preserve">   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</w:t>
      </w:r>
    </w:p>
    <w:p>
      <w:pPr>
        <w:spacing w:line="960" w:lineRule="auto"/>
        <w:ind w:firstLine="1280" w:firstLineChars="400"/>
        <w:rPr>
          <w:sz w:val="32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</w:t>
      </w:r>
    </w:p>
    <w:p>
      <w:pPr>
        <w:spacing w:line="960" w:lineRule="auto"/>
        <w:ind w:firstLine="1280" w:firstLineChars="400"/>
        <w:rPr>
          <w:sz w:val="32"/>
          <w:u w:val="single"/>
        </w:rPr>
      </w:pPr>
      <w:r>
        <w:rPr>
          <w:rFonts w:hint="eastAsia"/>
          <w:sz w:val="32"/>
        </w:rPr>
        <w:t>招 标 人：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（公章）</w:t>
      </w:r>
    </w:p>
    <w:p>
      <w:pPr>
        <w:spacing w:line="720" w:lineRule="auto"/>
        <w:ind w:firstLine="1582"/>
        <w:rPr>
          <w:sz w:val="32"/>
          <w:u w:val="single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283"/>
        <w:gridCol w:w="483"/>
        <w:gridCol w:w="327"/>
        <w:gridCol w:w="608"/>
        <w:gridCol w:w="1701"/>
        <w:gridCol w:w="318"/>
        <w:gridCol w:w="391"/>
        <w:gridCol w:w="283"/>
        <w:gridCol w:w="112"/>
        <w:gridCol w:w="261"/>
        <w:gridCol w:w="425"/>
        <w:gridCol w:w="394"/>
        <w:gridCol w:w="84"/>
        <w:gridCol w:w="196"/>
        <w:gridCol w:w="371"/>
        <w:gridCol w:w="142"/>
        <w:gridCol w:w="141"/>
        <w:gridCol w:w="284"/>
        <w:gridCol w:w="331"/>
        <w:gridCol w:w="519"/>
        <w:gridCol w:w="1418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6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招标项目基本情况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4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工程规模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（即为招标公告的招标范围及项目概况）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8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招标组织形式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委托招标  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自行招标</w:t>
            </w:r>
          </w:p>
        </w:tc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自行招标核准部门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92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招标方式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公开招标  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邀请招标</w:t>
            </w:r>
          </w:p>
        </w:tc>
        <w:tc>
          <w:tcPr>
            <w:tcW w:w="1943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邀请招标核准部门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招标代理机构名称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招标代理机构统一社会信用代码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54" w:hRule="atLeast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建设资金落实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已落实</w:t>
            </w:r>
            <w:r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hAnsi="宋体" w:eastAsia="宋体"/>
                <w:color w:val="000000" w:themeColor="text1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项目总投资（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立项/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估算/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概算）（元）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招标金额（元）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最高限价工程下浮率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724" w:hRule="atLeast"/>
          <w:jc w:val="center"/>
        </w:trPr>
        <w:tc>
          <w:tcPr>
            <w:tcW w:w="19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项目批准文件情况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发改部门</w:t>
            </w:r>
            <w:r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同意的项目建议书或可行性研究报告批复</w:t>
            </w:r>
            <w:r>
              <w:rPr>
                <w:rFonts w:hint="eastAsia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企业投资项目备案证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（文号）</w:t>
            </w:r>
          </w:p>
        </w:tc>
        <w:tc>
          <w:tcPr>
            <w:tcW w:w="3880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79" w:hRule="atLeast"/>
          <w:jc w:val="center"/>
        </w:trPr>
        <w:tc>
          <w:tcPr>
            <w:tcW w:w="193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用地及规划情况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建设项目选址意见书/三线图（类别、编号）</w:t>
            </w:r>
          </w:p>
        </w:tc>
        <w:tc>
          <w:tcPr>
            <w:tcW w:w="3880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3" w:hRule="atLeast"/>
          <w:jc w:val="center"/>
        </w:trPr>
        <w:tc>
          <w:tcPr>
            <w:tcW w:w="1939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建设用地规划许可证/土地使用证/用地预审意见（证号）</w:t>
            </w:r>
          </w:p>
        </w:tc>
        <w:tc>
          <w:tcPr>
            <w:tcW w:w="3880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8" w:hRule="atLeast"/>
          <w:jc w:val="center"/>
        </w:trPr>
        <w:tc>
          <w:tcPr>
            <w:tcW w:w="1939" w:type="dxa"/>
            <w:gridSpan w:val="5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建设工程规划许可证（证号）</w:t>
            </w:r>
          </w:p>
        </w:tc>
        <w:tc>
          <w:tcPr>
            <w:tcW w:w="3880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95" w:hRule="atLeast"/>
          <w:jc w:val="center"/>
        </w:trPr>
        <w:tc>
          <w:tcPr>
            <w:tcW w:w="1939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施工招标项目的</w:t>
            </w: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设计、监理、施工图审查及备案情况（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施工项目填写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勘察单位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73" w:hRule="atLeast"/>
          <w:jc w:val="center"/>
        </w:trPr>
        <w:tc>
          <w:tcPr>
            <w:tcW w:w="1939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23" w:hRule="atLeast"/>
          <w:jc w:val="center"/>
        </w:trPr>
        <w:tc>
          <w:tcPr>
            <w:tcW w:w="1939" w:type="dxa"/>
            <w:gridSpan w:val="5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70" w:hRule="atLeast"/>
          <w:jc w:val="center"/>
        </w:trPr>
        <w:tc>
          <w:tcPr>
            <w:tcW w:w="1939" w:type="dxa"/>
            <w:gridSpan w:val="5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施工图纸审查机构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63" w:hRule="atLeast"/>
          <w:jc w:val="center"/>
        </w:trPr>
        <w:tc>
          <w:tcPr>
            <w:tcW w:w="1939" w:type="dxa"/>
            <w:gridSpan w:val="5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施工图纸审查备案凭证（证号）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193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招标公告情况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发布时间：  年  月  日至   年  月  日</w:t>
            </w:r>
          </w:p>
        </w:tc>
        <w:tc>
          <w:tcPr>
            <w:tcW w:w="3880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发布招标公告媒介：中山市公共资源交易中心网、广东省招标投标监管网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1939" w:type="dxa"/>
            <w:gridSpan w:val="5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9" w:type="dxa"/>
            <w:gridSpan w:val="18"/>
            <w:vAlign w:val="center"/>
          </w:tcPr>
          <w:p>
            <w:pPr>
              <w:spacing w:line="34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招标公告主要内容：</w:t>
            </w:r>
          </w:p>
          <w:p>
            <w:pPr>
              <w:spacing w:line="34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1、获取招标文件或者资格预审文件的地点和时间：</w:t>
            </w:r>
          </w:p>
          <w:p>
            <w:pPr>
              <w:spacing w:line="34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2、对招标文件或者资格预审文件收取的费用：</w:t>
            </w:r>
          </w:p>
          <w:p>
            <w:pPr>
              <w:spacing w:line="34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3、对投标人的资质等级的要求：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4、其它：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50" w:hRule="atLeast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招标文件情况</w:t>
            </w:r>
            <w:r>
              <w:rPr>
                <w:rFonts w:hint="eastAsia"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编制单位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50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5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编制人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2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发布时间</w:t>
            </w:r>
          </w:p>
        </w:tc>
        <w:tc>
          <w:tcPr>
            <w:tcW w:w="7979" w:type="dxa"/>
            <w:gridSpan w:val="1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59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招标文件备案情况</w:t>
            </w:r>
          </w:p>
        </w:tc>
        <w:tc>
          <w:tcPr>
            <w:tcW w:w="3491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未备案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已备案</w:t>
            </w:r>
          </w:p>
        </w:tc>
        <w:tc>
          <w:tcPr>
            <w:tcW w:w="161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备案时间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412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50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资格审查方式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格预审 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1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澄清、答疑、公告</w:t>
            </w:r>
          </w:p>
        </w:tc>
        <w:tc>
          <w:tcPr>
            <w:tcW w:w="1701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是否推延投标时间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网上公示（或发出）时间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75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74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70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6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最后修订的投标会截标时间</w:t>
            </w:r>
          </w:p>
        </w:tc>
        <w:tc>
          <w:tcPr>
            <w:tcW w:w="5352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54" w:hRule="atLeast"/>
          <w:jc w:val="center"/>
        </w:trPr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答疑会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91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33" w:hRule="atLeast"/>
          <w:jc w:val="center"/>
        </w:trPr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现场踏勘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91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33" w:hRule="atLeast"/>
          <w:jc w:val="center"/>
        </w:trPr>
        <w:tc>
          <w:tcPr>
            <w:tcW w:w="25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投标文件递交截止时间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市公共资源交易中心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市公共资源交易中心网站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24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ind w:right="11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开 标 评 标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定 标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收到投标文件份数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符合投标资格条件企业个数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2"/>
                <w:sz w:val="20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2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ind w:right="113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退回投标文件份数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退回投标文件情况说明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1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开标份数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符合性检查合格投标人个数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2"/>
                <w:sz w:val="20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1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资格审查时间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41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1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资审委员会的组建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hint="default" w:ascii="宋体" w:hAnsi="宋体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招标人自行组建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，资审委员会由</w:t>
            </w:r>
            <w:r>
              <w:rPr>
                <w:rFonts w:hint="eastAsia" w:ascii="宋体" w:hAns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人组成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入围筛选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需要 </w:t>
            </w:r>
            <w:r>
              <w:rPr>
                <w:rFonts w:hint="eastAsia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不需要</w:t>
            </w:r>
          </w:p>
          <w:p>
            <w:pP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招标文件规定的进入评标环节的企业个数：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rPr>
                <w:rFonts w:hint="default" w:ascii="宋体" w:hAnsi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入围筛选办法：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41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1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资格审查及入围筛选结果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通过资格审查的企业个数为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个，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进入评标环节的企业个数为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41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1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评标时间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833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评标专家来源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□广东省公共资源交易中心评标专家库 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□招标人派出专家</w:t>
            </w:r>
          </w:p>
          <w:p>
            <w:pP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default" w:hAnsi="宋体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评标办法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hAnsi="宋体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定性评审</w:t>
            </w:r>
          </w:p>
          <w:p>
            <w:pPr>
              <w:rPr>
                <w:rFonts w:hint="eastAsia" w:hAnsi="宋体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定量评审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46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评标专家确定方式</w:t>
            </w:r>
          </w:p>
        </w:tc>
        <w:tc>
          <w:tcPr>
            <w:tcW w:w="4819" w:type="dxa"/>
            <w:gridSpan w:val="13"/>
            <w:vAlign w:val="center"/>
          </w:tcPr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□招标人从专家库中随机抽取确定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□经相关部门核准，由招标人从专家库中直接确定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抽取评标专家时间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评标委员会的组成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left="352" w:hanging="352" w:hangingChars="176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评标委员会由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人组成；其中招标人代表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人，随机抽取评标专家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评标结果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标评审企业个数：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通过资信标形式评审企业个数：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标评审企业个数：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适用定性评审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通过技术标评审企业个数：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通过资信标评审企业个数：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通过经济标评审企业个数：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适用定量评审</w:t>
            </w:r>
            <w:r>
              <w:rPr>
                <w:rFonts w:hint="eastAsia" w:ascii="宋体" w:hAnsi="宋体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否决情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况说明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评标结果公示时间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月   日至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定标委员会的组成</w:t>
            </w:r>
          </w:p>
        </w:tc>
        <w:tc>
          <w:tcPr>
            <w:tcW w:w="7371" w:type="dxa"/>
            <w:gridSpan w:val="1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定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标委员会由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人组成；其中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定标成员库成员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招标人直接指派的代表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招标人邀请的专家</w:t>
            </w:r>
            <w:r>
              <w:rPr>
                <w:rFonts w:hint="eastAsia" w:ascii="宋体" w:hAnsi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抽取时间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ind w:left="10" w:hanging="10" w:hangingChars="5"/>
              <w:rPr>
                <w:rFonts w:hint="default" w:ascii="宋体" w:hAnsi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定标方法</w:t>
            </w:r>
          </w:p>
        </w:tc>
        <w:tc>
          <w:tcPr>
            <w:tcW w:w="3206" w:type="dxa"/>
            <w:gridSpan w:val="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8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定标时间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ind w:left="10" w:hanging="10" w:hangingChars="5"/>
              <w:rPr>
                <w:rFonts w:hint="default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定标地点</w:t>
            </w:r>
          </w:p>
        </w:tc>
        <w:tc>
          <w:tcPr>
            <w:tcW w:w="3206" w:type="dxa"/>
            <w:gridSpan w:val="7"/>
            <w:vAlign w:val="center"/>
          </w:tcPr>
          <w:p>
            <w:pPr>
              <w:ind w:left="10" w:hanging="10" w:hangingChars="5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53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8306" w:type="dxa"/>
            <w:gridSpan w:val="19"/>
            <w:vAlign w:val="center"/>
          </w:tcPr>
          <w:p>
            <w:pP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29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6" w:type="dxa"/>
            <w:gridSpan w:val="19"/>
            <w:vAlign w:val="center"/>
          </w:tcPr>
          <w:p>
            <w:pP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1" w:hRule="atLeast"/>
          <w:jc w:val="center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6" w:type="dxa"/>
            <w:gridSpan w:val="19"/>
            <w:vAlign w:val="center"/>
          </w:tcPr>
          <w:p>
            <w:pP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19" w:hRule="atLeast"/>
          <w:jc w:val="center"/>
        </w:trPr>
        <w:tc>
          <w:tcPr>
            <w:tcW w:w="421" w:type="dxa"/>
            <w:vMerge w:val="continue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中标候选人公示时间</w:t>
            </w:r>
          </w:p>
        </w:tc>
        <w:tc>
          <w:tcPr>
            <w:tcW w:w="7371" w:type="dxa"/>
            <w:gridSpan w:val="17"/>
          </w:tcPr>
          <w:p>
            <w:pPr>
              <w:tabs>
                <w:tab w:val="left" w:pos="5007"/>
                <w:tab w:val="left" w:pos="5187"/>
                <w:tab w:val="left" w:pos="6267"/>
              </w:tabs>
              <w:spacing w:line="300" w:lineRule="exact"/>
              <w:ind w:firstLine="420" w:firstLineChars="200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月   日至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70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中标情况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中标结果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中标单位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71" w:leftChars="-51" w:hanging="178" w:hangingChars="85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61" w:hRule="atLeast"/>
          <w:jc w:val="center"/>
        </w:trPr>
        <w:tc>
          <w:tcPr>
            <w:tcW w:w="421" w:type="dxa"/>
            <w:vMerge w:val="continue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中标金额（元）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71" w:leftChars="-51" w:hanging="178" w:hangingChars="85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中标下浮率/费率</w:t>
            </w: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41" w:hRule="atLeast"/>
          <w:jc w:val="center"/>
        </w:trPr>
        <w:tc>
          <w:tcPr>
            <w:tcW w:w="421" w:type="dxa"/>
            <w:vMerge w:val="continue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371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　　　　                      证书号：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专业：                             资质等级：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jc w:val="center"/>
        </w:trPr>
        <w:tc>
          <w:tcPr>
            <w:tcW w:w="421" w:type="dxa"/>
            <w:vMerge w:val="continue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中标通知书签发时间</w:t>
            </w:r>
          </w:p>
        </w:tc>
        <w:tc>
          <w:tcPr>
            <w:tcW w:w="7371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ind w:firstLine="1890" w:firstLineChars="9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日  （中标公告发布时间：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833" w:hRule="atLeast"/>
          <w:jc w:val="center"/>
        </w:trPr>
        <w:tc>
          <w:tcPr>
            <w:tcW w:w="9918" w:type="dxa"/>
            <w:gridSpan w:val="23"/>
          </w:tcPr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总结：</w:t>
            </w:r>
          </w:p>
          <w:p>
            <w:pP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.招投标过程是否已组建招标监督小组并参与全过程监督：</w:t>
            </w:r>
          </w:p>
          <w:p>
            <w:pPr>
              <w:rPr>
                <w:rFonts w:hint="default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2.招标监督小组是否发现有异常情况：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招标投标过程中是否有异议与投诉：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对招标投标活动的意见和建议：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其它需补充说明的内容：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招标人：</w:t>
            </w:r>
            <w:r>
              <w:rPr>
                <w:rFonts w:hint="eastAsia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     招标代理机构：</w:t>
            </w:r>
            <w:r>
              <w:rPr>
                <w:rFonts w:hint="eastAsia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　 　　　　　　　　　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　　   　     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　　月　　日       经办人：</w:t>
            </w:r>
            <w:r>
              <w:rPr>
                <w:rFonts w:hint="eastAsia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　　   　　　　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年　　月　　日</w:t>
            </w:r>
          </w:p>
        </w:tc>
      </w:tr>
    </w:tbl>
    <w:p>
      <w:pPr>
        <w:pStyle w:val="2"/>
        <w:spacing w:line="240" w:lineRule="auto"/>
        <w:ind w:firstLine="44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填表说明：</w:t>
      </w:r>
    </w:p>
    <w:p>
      <w:pPr>
        <w:numPr>
          <w:ilvl w:val="0"/>
          <w:numId w:val="1"/>
        </w:numPr>
        <w:ind w:firstLine="440" w:firstLineChars="200"/>
        <w:rPr>
          <w:rFonts w:ascii="仿宋_GB2312" w:hAnsi="宋体" w:eastAsia="仿宋_GB2312"/>
          <w:sz w:val="22"/>
        </w:rPr>
      </w:pPr>
      <w:r>
        <w:rPr>
          <w:rFonts w:hint="eastAsia" w:ascii="仿宋_GB2312" w:hAnsi="宋体" w:eastAsia="仿宋_GB2312"/>
          <w:sz w:val="22"/>
        </w:rPr>
        <w:t>招标人在确定中标人之日起15日内，将招标投标情况按本表要求填写，并附上已填写的资料清单及相关资料（原件或复印件加盖公章）</w:t>
      </w:r>
    </w:p>
    <w:p>
      <w:pPr>
        <w:numPr>
          <w:ilvl w:val="0"/>
          <w:numId w:val="1"/>
        </w:numPr>
        <w:ind w:firstLine="440" w:firstLineChars="200"/>
        <w:rPr>
          <w:rFonts w:ascii="仿宋_GB2312" w:hAnsi="宋体" w:eastAsia="仿宋_GB2312"/>
          <w:sz w:val="22"/>
        </w:rPr>
      </w:pPr>
      <w:r>
        <w:rPr>
          <w:rFonts w:hint="eastAsia" w:ascii="仿宋_GB2312" w:hAnsi="宋体" w:eastAsia="仿宋_GB2312"/>
          <w:sz w:val="22"/>
        </w:rPr>
        <w:t>凡无需填写处，均需划“/”。</w:t>
      </w:r>
    </w:p>
    <w:p/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614B7"/>
    <w:multiLevelType w:val="singleLevel"/>
    <w:tmpl w:val="5D5614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77"/>
    <w:rsid w:val="001B634E"/>
    <w:rsid w:val="001C3392"/>
    <w:rsid w:val="002C7739"/>
    <w:rsid w:val="005E479B"/>
    <w:rsid w:val="008C05FC"/>
    <w:rsid w:val="008E67D5"/>
    <w:rsid w:val="009D7820"/>
    <w:rsid w:val="00A504F2"/>
    <w:rsid w:val="00B659F8"/>
    <w:rsid w:val="00BB4E77"/>
    <w:rsid w:val="00BC0409"/>
    <w:rsid w:val="00C238FB"/>
    <w:rsid w:val="00D2713E"/>
    <w:rsid w:val="00D34A8C"/>
    <w:rsid w:val="00E0660A"/>
    <w:rsid w:val="00E35A8D"/>
    <w:rsid w:val="00E707FD"/>
    <w:rsid w:val="00EE1535"/>
    <w:rsid w:val="00EE39B5"/>
    <w:rsid w:val="00F7141D"/>
    <w:rsid w:val="27AE4E07"/>
    <w:rsid w:val="2D2E00F0"/>
    <w:rsid w:val="393C4B6C"/>
    <w:rsid w:val="5FBF4DB2"/>
    <w:rsid w:val="63065793"/>
    <w:rsid w:val="6FFF212E"/>
    <w:rsid w:val="7FFF2D07"/>
    <w:rsid w:val="FDFF370E"/>
    <w:rsid w:val="FFFDC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20" w:lineRule="exact"/>
      <w:ind w:firstLine="400" w:firstLineChars="200"/>
    </w:pPr>
    <w:rPr>
      <w:rFonts w:ascii="宋体" w:hAnsi="宋体" w:eastAsia="宋体" w:cs="Times New Roman"/>
      <w:sz w:val="20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宋体" w:hAnsi="宋体" w:eastAsia="宋体" w:cs="Times New Roman"/>
      <w:sz w:val="20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</Words>
  <Characters>1767</Characters>
  <Lines>14</Lines>
  <Paragraphs>4</Paragraphs>
  <TotalTime>18</TotalTime>
  <ScaleCrop>false</ScaleCrop>
  <LinksUpToDate>false</LinksUpToDate>
  <CharactersWithSpaces>2073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2020-04-03T10:53:00Z</dcterms:created>
  <dc:creator>郑嘉娜</dc:creator>
  <cp:lastModifiedBy>user</cp:lastModifiedBy>
  <cp:lastPrinted>2020-04-02T10:45:00Z</cp:lastPrinted>
  <dcterms:modified xsi:type="dcterms:W3CDTF">2023-12-26T16:06:47Z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