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szCs w:val="21"/>
        </w:rPr>
        <w:t>附件2</w:t>
      </w:r>
    </w:p>
    <w:p>
      <w:pPr>
        <w:jc w:val="left"/>
        <w:rPr>
          <w:rFonts w:ascii="宋体" w:hAnsi="宋体" w:eastAsia="宋体"/>
          <w:szCs w:val="21"/>
        </w:rPr>
      </w:pP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年中山市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代建项目管理办公室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报废资产处置投标承诺书和报价单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（公司）承诺本次</w:t>
      </w:r>
      <w:r>
        <w:rPr>
          <w:rFonts w:hint="eastAsia" w:ascii="仿宋" w:hAnsi="仿宋" w:eastAsia="仿宋"/>
          <w:sz w:val="32"/>
          <w:szCs w:val="32"/>
          <w:lang w:eastAsia="zh-CN"/>
        </w:rPr>
        <w:t>投</w:t>
      </w:r>
      <w:r>
        <w:rPr>
          <w:rFonts w:hint="eastAsia" w:ascii="仿宋" w:hAnsi="仿宋" w:eastAsia="仿宋"/>
          <w:sz w:val="32"/>
          <w:szCs w:val="32"/>
        </w:rPr>
        <w:t>标报价在遵守《</w:t>
      </w:r>
      <w:r>
        <w:rPr>
          <w:rFonts w:hint="default" w:ascii="仿宋" w:hAnsi="仿宋" w:eastAsia="仿宋"/>
          <w:sz w:val="32"/>
          <w:szCs w:val="32"/>
          <w:lang w:val="en-US"/>
        </w:rPr>
        <w:t>中华人民共和国</w:t>
      </w:r>
      <w:r>
        <w:rPr>
          <w:rFonts w:hint="eastAsia" w:ascii="仿宋" w:hAnsi="仿宋" w:eastAsia="仿宋"/>
          <w:sz w:val="32"/>
          <w:szCs w:val="32"/>
        </w:rPr>
        <w:t>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23120"/>
    <w:rsid w:val="20E00C0C"/>
    <w:rsid w:val="33FD2F43"/>
    <w:rsid w:val="55F23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126</Words>
  <Characters>129</Characters>
  <Paragraphs>15</Paragraphs>
  <TotalTime>70</TotalTime>
  <ScaleCrop>false</ScaleCrop>
  <LinksUpToDate>false</LinksUpToDate>
  <CharactersWithSpaces>154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2022-07-02T01:33:00Z</dcterms:created>
  <dc:creator>AAA</dc:creator>
  <cp:lastModifiedBy>林继芬</cp:lastModifiedBy>
  <cp:lastPrinted>2021-11-03T23:01:00Z</cp:lastPrinted>
  <dcterms:modified xsi:type="dcterms:W3CDTF">2024-04-24T08:45:22Z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EF1EB6AFDA4143F8A4BD4FD45BDE8A5B</vt:lpwstr>
  </property>
</Properties>
</file>