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52C7">
      <w:pPr>
        <w:widowControl/>
        <w:jc w:val="left"/>
        <w:rPr>
          <w:rFonts w:hint="default" w:ascii="宋体" w:eastAsia="宋体" w:cs="Times New Roman"/>
          <w:b/>
          <w:bCs/>
          <w:lang w:val="en-US" w:eastAsia="zh-CN"/>
        </w:rPr>
      </w:pPr>
      <w:bookmarkStart w:id="1" w:name="_GoBack"/>
      <w:bookmarkEnd w:id="1"/>
      <w:r>
        <w:rPr>
          <w:rFonts w:hint="eastAsia" w:ascii="宋体" w:cs="Times New Roman"/>
          <w:b/>
          <w:bCs/>
          <w:lang w:val="en-US" w:eastAsia="zh-CN"/>
        </w:rPr>
        <w:t>附件3：</w:t>
      </w:r>
    </w:p>
    <w:p w14:paraId="5973F6B9">
      <w:pPr>
        <w:widowControl/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</w:t>
      </w:r>
      <w:r>
        <w:rPr>
          <w:rFonts w:hint="eastAsia" w:ascii="宋体" w:cs="Times New Roman"/>
          <w:b/>
          <w:bCs/>
        </w:rPr>
        <w:t xml:space="preserve">塔式起重机日常检查与维护记录表 </w:t>
      </w:r>
      <w:r>
        <w:rPr>
          <w:rFonts w:ascii="宋体" w:cs="Times New Roman"/>
          <w:b/>
          <w:bCs/>
        </w:rPr>
        <w:t xml:space="preserve">         </w:t>
      </w:r>
      <w:r>
        <w:rPr>
          <w:rFonts w:hint="eastAsia" w:ascii="宋体" w:cs="Times New Roman"/>
          <w:b/>
          <w:bCs/>
        </w:rPr>
        <w:t>编号：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75"/>
        <w:gridCol w:w="1279"/>
        <w:gridCol w:w="2910"/>
      </w:tblGrid>
      <w:tr w14:paraId="4FF1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97A17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8164" w:type="dxa"/>
            <w:gridSpan w:val="3"/>
            <w:vAlign w:val="center"/>
          </w:tcPr>
          <w:p w14:paraId="4BC50734">
            <w:pPr>
              <w:jc w:val="center"/>
              <w:rPr>
                <w:rFonts w:ascii="宋体" w:hAnsi="宋体"/>
              </w:rPr>
            </w:pPr>
          </w:p>
        </w:tc>
      </w:tr>
      <w:tr w14:paraId="5C0D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606D27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8164" w:type="dxa"/>
            <w:gridSpan w:val="3"/>
            <w:vAlign w:val="center"/>
          </w:tcPr>
          <w:p w14:paraId="00934CE7">
            <w:pPr>
              <w:jc w:val="center"/>
              <w:rPr>
                <w:rFonts w:ascii="宋体" w:hAnsi="宋体"/>
              </w:rPr>
            </w:pPr>
          </w:p>
        </w:tc>
      </w:tr>
      <w:tr w14:paraId="5986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53A43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</w:t>
            </w:r>
          </w:p>
        </w:tc>
        <w:tc>
          <w:tcPr>
            <w:tcW w:w="3975" w:type="dxa"/>
            <w:vAlign w:val="center"/>
          </w:tcPr>
          <w:p w14:paraId="68B2EE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65B14C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地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址</w:t>
            </w:r>
          </w:p>
        </w:tc>
        <w:tc>
          <w:tcPr>
            <w:tcW w:w="2910" w:type="dxa"/>
            <w:vAlign w:val="center"/>
          </w:tcPr>
          <w:p w14:paraId="4E316AFA">
            <w:pPr>
              <w:jc w:val="center"/>
              <w:rPr>
                <w:rFonts w:ascii="宋体" w:hAnsi="宋体"/>
              </w:rPr>
            </w:pPr>
          </w:p>
        </w:tc>
      </w:tr>
      <w:tr w14:paraId="61F7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9985B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</w:tc>
        <w:tc>
          <w:tcPr>
            <w:tcW w:w="3975" w:type="dxa"/>
            <w:vAlign w:val="center"/>
          </w:tcPr>
          <w:p w14:paraId="32B41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7D0FBC7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254DE634">
            <w:pPr>
              <w:jc w:val="center"/>
              <w:rPr>
                <w:rFonts w:ascii="宋体" w:hAnsi="宋体"/>
              </w:rPr>
            </w:pPr>
          </w:p>
        </w:tc>
      </w:tr>
      <w:tr w14:paraId="5DFC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364F76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安装单位</w:t>
            </w:r>
          </w:p>
        </w:tc>
        <w:tc>
          <w:tcPr>
            <w:tcW w:w="8164" w:type="dxa"/>
            <w:gridSpan w:val="3"/>
            <w:vAlign w:val="center"/>
          </w:tcPr>
          <w:p w14:paraId="2D724331">
            <w:pPr>
              <w:jc w:val="center"/>
              <w:rPr>
                <w:rFonts w:ascii="宋体" w:hAnsi="宋体"/>
              </w:rPr>
            </w:pPr>
          </w:p>
        </w:tc>
      </w:tr>
      <w:tr w14:paraId="2D1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003B5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产权单位</w:t>
            </w:r>
          </w:p>
        </w:tc>
        <w:tc>
          <w:tcPr>
            <w:tcW w:w="8164" w:type="dxa"/>
            <w:gridSpan w:val="3"/>
            <w:vAlign w:val="center"/>
          </w:tcPr>
          <w:p w14:paraId="235B888F">
            <w:pPr>
              <w:jc w:val="center"/>
              <w:rPr>
                <w:rFonts w:ascii="宋体" w:hAnsi="宋体"/>
              </w:rPr>
            </w:pPr>
          </w:p>
        </w:tc>
      </w:tr>
      <w:tr w14:paraId="7343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A27BA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制造单位</w:t>
            </w:r>
          </w:p>
        </w:tc>
        <w:tc>
          <w:tcPr>
            <w:tcW w:w="5254" w:type="dxa"/>
            <w:gridSpan w:val="2"/>
            <w:vAlign w:val="center"/>
          </w:tcPr>
          <w:p w14:paraId="5CCD4D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0" w:type="dxa"/>
            <w:vAlign w:val="center"/>
          </w:tcPr>
          <w:p w14:paraId="6C5DCBF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许可证号：</w:t>
            </w:r>
          </w:p>
        </w:tc>
      </w:tr>
      <w:tr w14:paraId="0CBF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1" w:type="dxa"/>
            <w:vAlign w:val="center"/>
          </w:tcPr>
          <w:p w14:paraId="21A794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975" w:type="dxa"/>
            <w:vAlign w:val="center"/>
          </w:tcPr>
          <w:p w14:paraId="2D0CAF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塔式起重机 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771D161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出厂日期</w:t>
            </w:r>
          </w:p>
        </w:tc>
        <w:tc>
          <w:tcPr>
            <w:tcW w:w="2910" w:type="dxa"/>
            <w:vAlign w:val="center"/>
          </w:tcPr>
          <w:p w14:paraId="3DEE2EE4">
            <w:pPr>
              <w:widowControl/>
              <w:jc w:val="center"/>
              <w:rPr>
                <w:rFonts w:ascii="宋体" w:hAnsi="宋体"/>
              </w:rPr>
            </w:pPr>
          </w:p>
          <w:p w14:paraId="46BB0388">
            <w:pPr>
              <w:jc w:val="center"/>
              <w:rPr>
                <w:rFonts w:ascii="宋体" w:hAnsi="宋体"/>
              </w:rPr>
            </w:pPr>
          </w:p>
        </w:tc>
      </w:tr>
      <w:tr w14:paraId="6FBC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FC628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型号规格</w:t>
            </w:r>
          </w:p>
        </w:tc>
        <w:tc>
          <w:tcPr>
            <w:tcW w:w="3975" w:type="dxa"/>
            <w:vAlign w:val="center"/>
          </w:tcPr>
          <w:p w14:paraId="4361C0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A6B85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出厂编号</w:t>
            </w:r>
          </w:p>
        </w:tc>
        <w:tc>
          <w:tcPr>
            <w:tcW w:w="2910" w:type="dxa"/>
            <w:vAlign w:val="center"/>
          </w:tcPr>
          <w:p w14:paraId="48C305DA">
            <w:pPr>
              <w:jc w:val="center"/>
              <w:rPr>
                <w:rFonts w:ascii="宋体" w:hAnsi="宋体"/>
              </w:rPr>
            </w:pPr>
          </w:p>
        </w:tc>
      </w:tr>
      <w:tr w14:paraId="6A09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D0807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设备自编号</w:t>
            </w:r>
          </w:p>
        </w:tc>
        <w:tc>
          <w:tcPr>
            <w:tcW w:w="3975" w:type="dxa"/>
            <w:vAlign w:val="center"/>
          </w:tcPr>
          <w:p w14:paraId="3CB68E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2DCF6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备案编号</w:t>
            </w:r>
          </w:p>
        </w:tc>
        <w:tc>
          <w:tcPr>
            <w:tcW w:w="2910" w:type="dxa"/>
            <w:vAlign w:val="center"/>
          </w:tcPr>
          <w:p w14:paraId="16973065">
            <w:pPr>
              <w:jc w:val="center"/>
              <w:rPr>
                <w:rFonts w:ascii="宋体" w:hAnsi="宋体"/>
              </w:rPr>
            </w:pPr>
          </w:p>
        </w:tc>
      </w:tr>
      <w:tr w14:paraId="4F8E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C5790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安装位置</w:t>
            </w:r>
          </w:p>
        </w:tc>
        <w:tc>
          <w:tcPr>
            <w:tcW w:w="3975" w:type="dxa"/>
            <w:vAlign w:val="center"/>
          </w:tcPr>
          <w:p w14:paraId="6F8095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7248BE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检查日期</w:t>
            </w:r>
          </w:p>
        </w:tc>
        <w:tc>
          <w:tcPr>
            <w:tcW w:w="2910" w:type="dxa"/>
            <w:vAlign w:val="center"/>
          </w:tcPr>
          <w:p w14:paraId="18F94988">
            <w:pPr>
              <w:jc w:val="center"/>
              <w:rPr>
                <w:rFonts w:ascii="宋体" w:hAnsi="宋体"/>
              </w:rPr>
            </w:pPr>
          </w:p>
        </w:tc>
      </w:tr>
      <w:tr w14:paraId="0A0E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71" w:type="dxa"/>
            <w:vAlign w:val="center"/>
          </w:tcPr>
          <w:p w14:paraId="18A929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  <w:p w14:paraId="7477BA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汇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总</w:t>
            </w:r>
          </w:p>
        </w:tc>
        <w:tc>
          <w:tcPr>
            <w:tcW w:w="8164" w:type="dxa"/>
            <w:gridSpan w:val="3"/>
            <w:vAlign w:val="center"/>
          </w:tcPr>
          <w:p w14:paraId="1DADB612">
            <w:pPr>
              <w:rPr>
                <w:rFonts w:ascii="宋体" w:hAnsi="宋体"/>
                <w:strike w:val="0"/>
                <w:highlight w:val="none"/>
              </w:rPr>
            </w:pPr>
          </w:p>
          <w:p w14:paraId="39A2ABBD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符合的项目共</w:t>
            </w:r>
            <w:r>
              <w:rPr>
                <w:rFonts w:hint="eastAsia" w:ascii="宋体" w:hAnsi="宋体"/>
                <w:strike w:val="0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trike w:val="0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/>
                <w:strike w:val="0"/>
                <w:highlight w:val="none"/>
              </w:rPr>
              <w:t>项</w:t>
            </w:r>
            <w:r>
              <w:rPr>
                <w:rFonts w:hint="eastAsia" w:ascii="宋体" w:hAnsi="宋体"/>
                <w:strike w:val="0"/>
                <w:highlight w:val="none"/>
              </w:rPr>
              <w:t>，具体见：</w:t>
            </w:r>
          </w:p>
          <w:p w14:paraId="457A6FF2">
            <w:pPr>
              <w:rPr>
                <w:rFonts w:ascii="宋体" w:hAnsi="宋体"/>
                <w:strike w:val="0"/>
                <w:highlight w:val="none"/>
              </w:rPr>
            </w:pPr>
          </w:p>
          <w:p w14:paraId="737D5218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存在问题的项目共</w:t>
            </w:r>
            <w:r>
              <w:rPr>
                <w:rFonts w:hint="eastAsia" w:ascii="宋体" w:hAnsi="宋体"/>
                <w:strike w:val="0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trike w:val="0"/>
                <w:highlight w:val="none"/>
                <w:u w:val="single"/>
              </w:rPr>
              <w:t xml:space="preserve">     </w:t>
            </w:r>
            <w:r>
              <w:rPr>
                <w:rFonts w:hint="default" w:ascii="宋体" w:hAnsi="宋体"/>
                <w:strike w:val="0"/>
                <w:highlight w:val="none"/>
                <w:u w:val="none"/>
                <w:shd w:val="clear"/>
                <w:lang w:eastAsia="zh-CN"/>
              </w:rPr>
              <w:t>项</w:t>
            </w:r>
            <w:r>
              <w:rPr>
                <w:rFonts w:hint="eastAsia" w:ascii="宋体" w:hAnsi="宋体"/>
                <w:strike w:val="0"/>
                <w:highlight w:val="none"/>
              </w:rPr>
              <w:t>，</w:t>
            </w:r>
            <w:r>
              <w:rPr>
                <w:rFonts w:ascii="宋体" w:hAnsi="宋体"/>
                <w:strike w:val="0"/>
                <w:highlight w:val="none"/>
              </w:rPr>
              <w:t>具体见</w:t>
            </w:r>
            <w:r>
              <w:rPr>
                <w:rFonts w:hint="eastAsia" w:ascii="宋体" w:hAnsi="宋体"/>
                <w:strike w:val="0"/>
                <w:highlight w:val="none"/>
              </w:rPr>
              <w:t>：</w:t>
            </w:r>
          </w:p>
          <w:p w14:paraId="2BF4BB9A">
            <w:pPr>
              <w:rPr>
                <w:rFonts w:ascii="宋体" w:hAnsi="宋体"/>
                <w:strike w:val="0"/>
                <w:highlight w:val="none"/>
              </w:rPr>
            </w:pPr>
          </w:p>
          <w:p w14:paraId="79CEA047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检查</w:t>
            </w:r>
            <w:r>
              <w:rPr>
                <w:rFonts w:hint="default" w:ascii="宋体" w:hAnsi="宋体"/>
                <w:strike w:val="0"/>
                <w:highlight w:val="none"/>
                <w:u w:val="none"/>
                <w:shd w:val="clear"/>
                <w:lang w:eastAsia="zh-CN"/>
              </w:rPr>
              <w:t>单位</w:t>
            </w:r>
            <w:r>
              <w:rPr>
                <w:rFonts w:ascii="宋体" w:hAnsi="宋体"/>
                <w:strike w:val="0"/>
                <w:highlight w:val="none"/>
                <w:u w:val="none"/>
              </w:rPr>
              <w:t>及</w:t>
            </w:r>
            <w:r>
              <w:rPr>
                <w:rFonts w:ascii="宋体" w:hAnsi="宋体"/>
                <w:strike w:val="0"/>
                <w:highlight w:val="none"/>
              </w:rPr>
              <w:t>人员</w:t>
            </w:r>
            <w:r>
              <w:rPr>
                <w:rFonts w:hint="eastAsia" w:ascii="宋体" w:hAnsi="宋体"/>
                <w:strike w:val="0"/>
                <w:highlight w:val="none"/>
              </w:rPr>
              <w:t>：</w:t>
            </w:r>
          </w:p>
          <w:p w14:paraId="26F142E0">
            <w:pPr>
              <w:rPr>
                <w:rFonts w:ascii="宋体" w:hAnsi="宋体"/>
                <w:strike w:val="0"/>
                <w:highlight w:val="none"/>
              </w:rPr>
            </w:pPr>
          </w:p>
          <w:p w14:paraId="31BAD694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检查人员签名</w:t>
            </w:r>
            <w:r>
              <w:rPr>
                <w:rFonts w:hint="eastAsia" w:ascii="宋体" w:hAnsi="宋体"/>
                <w:strike w:val="0"/>
                <w:highlight w:val="none"/>
              </w:rPr>
              <w:t xml:space="preserve">： </w:t>
            </w:r>
            <w:r>
              <w:rPr>
                <w:rFonts w:ascii="宋体" w:hAnsi="宋体"/>
                <w:strike w:val="0"/>
                <w:highlight w:val="none"/>
              </w:rPr>
              <w:t xml:space="preserve">                                               年   月    日</w:t>
            </w:r>
          </w:p>
          <w:p w14:paraId="4AFEC56E">
            <w:pPr>
              <w:rPr>
                <w:rFonts w:ascii="宋体" w:hAnsi="宋体"/>
                <w:strike w:val="0"/>
                <w:highlight w:val="none"/>
              </w:rPr>
            </w:pPr>
          </w:p>
          <w:p w14:paraId="0EFD19D5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使用单位</w:t>
            </w:r>
            <w:r>
              <w:rPr>
                <w:rFonts w:hint="eastAsia" w:ascii="宋体" w:hAnsi="宋体"/>
                <w:strike w:val="0"/>
                <w:highlight w:val="none"/>
              </w:rPr>
              <w:t>专职设备管理人员签名：</w:t>
            </w:r>
          </w:p>
          <w:p w14:paraId="7CBFED7A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hint="eastAsia" w:ascii="宋体" w:hAnsi="宋体"/>
                <w:strike w:val="0"/>
                <w:highlight w:val="none"/>
              </w:rPr>
              <w:t xml:space="preserve">或者专职安全生产管理人员签名： </w:t>
            </w:r>
            <w:r>
              <w:rPr>
                <w:rFonts w:ascii="宋体" w:hAnsi="宋体"/>
                <w:strike w:val="0"/>
                <w:highlight w:val="none"/>
              </w:rPr>
              <w:t xml:space="preserve">                               年   月    日</w:t>
            </w:r>
          </w:p>
        </w:tc>
      </w:tr>
      <w:tr w14:paraId="50ED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271" w:type="dxa"/>
            <w:vAlign w:val="center"/>
          </w:tcPr>
          <w:p w14:paraId="6BF68B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0AFB28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结果验证</w:t>
            </w:r>
          </w:p>
        </w:tc>
        <w:tc>
          <w:tcPr>
            <w:tcW w:w="8164" w:type="dxa"/>
            <w:gridSpan w:val="3"/>
            <w:vAlign w:val="center"/>
          </w:tcPr>
          <w:p w14:paraId="06B0BF06">
            <w:pPr>
              <w:rPr>
                <w:rFonts w:hint="eastAsia" w:ascii="宋体" w:hAnsi="宋体"/>
                <w:strike w:val="0"/>
                <w:highlight w:val="none"/>
              </w:rPr>
            </w:pPr>
          </w:p>
          <w:p w14:paraId="39D403B2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hint="eastAsia" w:ascii="宋体" w:hAnsi="宋体"/>
                <w:strike w:val="0"/>
                <w:highlight w:val="none"/>
              </w:rPr>
              <w:t>整改处理的项目共</w:t>
            </w:r>
            <w:r>
              <w:rPr>
                <w:rFonts w:ascii="宋体" w:hAnsi="宋体"/>
                <w:strike w:val="0"/>
                <w:highlight w:val="none"/>
                <w:u w:val="single"/>
              </w:rPr>
              <w:t xml:space="preserve">     </w:t>
            </w:r>
            <w:r>
              <w:rPr>
                <w:rFonts w:ascii="宋体" w:hAnsi="宋体"/>
                <w:strike w:val="0"/>
                <w:highlight w:val="none"/>
              </w:rPr>
              <w:t>项，</w:t>
            </w:r>
            <w:r>
              <w:rPr>
                <w:rFonts w:hint="eastAsia" w:ascii="宋体" w:hAnsi="宋体"/>
                <w:strike w:val="0"/>
                <w:highlight w:val="none"/>
              </w:rPr>
              <w:t>验证</w:t>
            </w:r>
            <w:r>
              <w:rPr>
                <w:rFonts w:ascii="宋体" w:hAnsi="宋体"/>
                <w:strike w:val="0"/>
                <w:highlight w:val="none"/>
              </w:rPr>
              <w:t>已符合</w:t>
            </w:r>
            <w:r>
              <w:rPr>
                <w:rFonts w:hint="eastAsia" w:ascii="宋体" w:hAnsi="宋体"/>
                <w:strike w:val="0"/>
                <w:highlight w:val="none"/>
              </w:rPr>
              <w:t>。</w:t>
            </w:r>
          </w:p>
          <w:p w14:paraId="3C789D81">
            <w:pPr>
              <w:rPr>
                <w:rFonts w:ascii="宋体" w:hAnsi="宋体"/>
                <w:strike w:val="0"/>
                <w:highlight w:val="none"/>
              </w:rPr>
            </w:pPr>
          </w:p>
          <w:p w14:paraId="77EB27CE">
            <w:pPr>
              <w:rPr>
                <w:rFonts w:ascii="宋体" w:hAnsi="宋体"/>
                <w:strike w:val="0"/>
                <w:highlight w:val="none"/>
              </w:rPr>
            </w:pPr>
          </w:p>
          <w:p w14:paraId="3E5678A4">
            <w:pPr>
              <w:rPr>
                <w:rFonts w:ascii="宋体" w:hAnsi="宋体"/>
                <w:strike w:val="0"/>
                <w:highlight w:val="none"/>
              </w:rPr>
            </w:pPr>
          </w:p>
          <w:p w14:paraId="20798CD5">
            <w:pPr>
              <w:rPr>
                <w:rFonts w:ascii="宋体" w:hAnsi="宋体"/>
                <w:strike w:val="0"/>
                <w:highlight w:val="none"/>
              </w:rPr>
            </w:pPr>
          </w:p>
          <w:p w14:paraId="17058DF9">
            <w:pPr>
              <w:rPr>
                <w:rFonts w:hint="eastAsia" w:ascii="宋体" w:hAnsi="宋体" w:eastAsia="宋体"/>
                <w:strike w:val="0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highlight w:val="none"/>
                <w:lang w:eastAsia="zh-CN"/>
              </w:rPr>
              <w:t>处理人员签名：</w:t>
            </w:r>
          </w:p>
          <w:p w14:paraId="6A4749AB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ascii="宋体" w:hAnsi="宋体"/>
                <w:strike w:val="0"/>
                <w:highlight w:val="none"/>
              </w:rPr>
              <w:t>验证人员签名</w:t>
            </w:r>
            <w:r>
              <w:rPr>
                <w:rFonts w:hint="eastAsia" w:ascii="宋体" w:hAnsi="宋体"/>
                <w:strike w:val="0"/>
                <w:highlight w:val="none"/>
              </w:rPr>
              <w:t xml:space="preserve">： </w:t>
            </w:r>
            <w:r>
              <w:rPr>
                <w:rFonts w:ascii="宋体" w:hAnsi="宋体"/>
                <w:strike w:val="0"/>
                <w:highlight w:val="none"/>
              </w:rPr>
              <w:t xml:space="preserve">                                              年   月    日</w:t>
            </w:r>
          </w:p>
          <w:p w14:paraId="04BB0E87">
            <w:pPr>
              <w:rPr>
                <w:rFonts w:ascii="宋体" w:hAnsi="宋体"/>
                <w:strike w:val="0"/>
                <w:highlight w:val="none"/>
              </w:rPr>
            </w:pPr>
          </w:p>
          <w:p w14:paraId="4F9F9FB0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hint="eastAsia" w:ascii="宋体" w:hAnsi="宋体"/>
                <w:strike w:val="0"/>
                <w:highlight w:val="none"/>
              </w:rPr>
              <w:t>使用单位专职设备管理人员签名：</w:t>
            </w:r>
          </w:p>
          <w:p w14:paraId="6DE2C0E5">
            <w:pPr>
              <w:rPr>
                <w:rFonts w:ascii="宋体" w:hAnsi="宋体"/>
                <w:strike w:val="0"/>
                <w:highlight w:val="none"/>
              </w:rPr>
            </w:pPr>
            <w:r>
              <w:rPr>
                <w:rFonts w:hint="eastAsia" w:ascii="宋体" w:hAnsi="宋体"/>
                <w:strike w:val="0"/>
                <w:highlight w:val="none"/>
              </w:rPr>
              <w:t>或者专职安全生产管理人员签名：</w:t>
            </w:r>
            <w:r>
              <w:rPr>
                <w:rFonts w:ascii="宋体" w:hAnsi="宋体"/>
                <w:strike w:val="0"/>
                <w:highlight w:val="none"/>
              </w:rPr>
              <w:t xml:space="preserve">                               年   月    日</w:t>
            </w:r>
          </w:p>
        </w:tc>
      </w:tr>
    </w:tbl>
    <w:p w14:paraId="5AE8AE46">
      <w:pPr>
        <w:rPr>
          <w:rFonts w:ascii="宋体" w:cs="Times New Roman"/>
          <w:b/>
          <w:bCs/>
        </w:rPr>
      </w:pPr>
    </w:p>
    <w:p w14:paraId="7548DE13">
      <w:pPr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   </w:t>
      </w:r>
    </w:p>
    <w:p w14:paraId="3DBDC690">
      <w:pPr>
        <w:jc w:val="center"/>
        <w:rPr>
          <w:rFonts w:ascii="宋体" w:cs="Times New Roman"/>
          <w:b/>
          <w:bCs/>
        </w:rPr>
      </w:pPr>
      <w:r>
        <w:rPr>
          <w:rFonts w:ascii="宋体" w:cs="Times New Roman"/>
          <w:b/>
          <w:bCs/>
        </w:rPr>
        <w:t xml:space="preserve"> </w:t>
      </w:r>
    </w:p>
    <w:p w14:paraId="089A7AB7">
      <w:pPr>
        <w:jc w:val="left"/>
        <w:rPr>
          <w:rFonts w:ascii="宋体" w:cs="Times New Roman"/>
          <w:b/>
          <w:bCs/>
        </w:rPr>
      </w:pPr>
      <w:r>
        <w:rPr>
          <w:rFonts w:ascii="宋体" w:cs="Times New Roman"/>
          <w:b/>
          <w:bCs/>
        </w:rPr>
        <w:br w:type="page"/>
      </w:r>
    </w:p>
    <w:p w14:paraId="1E0D4326">
      <w:pPr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>塔式起重机日常检查与维护记录附表</w:t>
      </w:r>
      <w:r>
        <w:rPr>
          <w:rFonts w:ascii="宋体" w:cs="Times New Roman"/>
          <w:b/>
          <w:bCs/>
        </w:rPr>
        <w:t xml:space="preserve">          </w:t>
      </w:r>
      <w:r>
        <w:rPr>
          <w:rFonts w:hint="eastAsia" w:ascii="宋体" w:cs="Times New Roman"/>
          <w:b/>
          <w:bCs/>
        </w:rPr>
        <w:t>编号：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87"/>
        <w:gridCol w:w="1134"/>
        <w:gridCol w:w="1842"/>
        <w:gridCol w:w="1843"/>
        <w:gridCol w:w="1134"/>
        <w:gridCol w:w="1276"/>
        <w:gridCol w:w="708"/>
      </w:tblGrid>
      <w:tr w14:paraId="0EE1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3" w:type="dxa"/>
            <w:vAlign w:val="center"/>
          </w:tcPr>
          <w:p w14:paraId="3865685A">
            <w:pPr>
              <w:jc w:val="center"/>
              <w:rPr>
                <w:rFonts w:ascii="宋体" w:cs="Times New Roman"/>
                <w:b/>
                <w:bCs/>
              </w:rPr>
            </w:pPr>
            <w:bookmarkStart w:id="0" w:name="_Hlk18399919"/>
            <w:r>
              <w:rPr>
                <w:rFonts w:hint="eastAsia" w:ascii="宋体" w:cs="Times New Roman"/>
                <w:b/>
                <w:bCs/>
                <w:spacing w:val="-17"/>
                <w:sz w:val="21"/>
              </w:rPr>
              <w:t>序号</w:t>
            </w:r>
          </w:p>
        </w:tc>
        <w:tc>
          <w:tcPr>
            <w:tcW w:w="1821" w:type="dxa"/>
            <w:gridSpan w:val="2"/>
            <w:vAlign w:val="center"/>
          </w:tcPr>
          <w:p w14:paraId="4D58D2C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项目</w:t>
            </w:r>
          </w:p>
        </w:tc>
        <w:tc>
          <w:tcPr>
            <w:tcW w:w="1842" w:type="dxa"/>
            <w:vAlign w:val="center"/>
          </w:tcPr>
          <w:p w14:paraId="7402C01B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检查内容及要求</w:t>
            </w:r>
          </w:p>
        </w:tc>
        <w:tc>
          <w:tcPr>
            <w:tcW w:w="1843" w:type="dxa"/>
            <w:vAlign w:val="center"/>
          </w:tcPr>
          <w:p w14:paraId="2430181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检查情况及结果</w:t>
            </w:r>
          </w:p>
        </w:tc>
        <w:tc>
          <w:tcPr>
            <w:tcW w:w="1134" w:type="dxa"/>
            <w:vAlign w:val="center"/>
          </w:tcPr>
          <w:p w14:paraId="2A42B11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处置方式及措施</w:t>
            </w:r>
          </w:p>
        </w:tc>
        <w:tc>
          <w:tcPr>
            <w:tcW w:w="1276" w:type="dxa"/>
            <w:vAlign w:val="center"/>
          </w:tcPr>
          <w:p w14:paraId="132E7BB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结果验证</w:t>
            </w:r>
          </w:p>
        </w:tc>
        <w:tc>
          <w:tcPr>
            <w:tcW w:w="708" w:type="dxa"/>
            <w:vAlign w:val="center"/>
          </w:tcPr>
          <w:p w14:paraId="667012B0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bookmarkEnd w:id="0"/>
      <w:tr w14:paraId="7F82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6A2F29A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687" w:type="dxa"/>
            <w:vMerge w:val="restart"/>
            <w:vAlign w:val="center"/>
          </w:tcPr>
          <w:p w14:paraId="61F27846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Align w:val="center"/>
          </w:tcPr>
          <w:p w14:paraId="375B0E58">
            <w:pPr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作业环境安全距离</w:t>
            </w:r>
          </w:p>
        </w:tc>
        <w:tc>
          <w:tcPr>
            <w:tcW w:w="1842" w:type="dxa"/>
            <w:vAlign w:val="center"/>
          </w:tcPr>
          <w:p w14:paraId="5349640B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与相邻塔机、障碍物</w:t>
            </w:r>
            <w:r>
              <w:rPr>
                <w:rFonts w:hint="eastAsia" w:ascii="宋体" w:cs="Times New Roman"/>
                <w:lang w:val="en-US" w:eastAsia="zh-CN"/>
              </w:rPr>
              <w:t>以及</w:t>
            </w:r>
            <w:r>
              <w:rPr>
                <w:rFonts w:hint="eastAsia" w:ascii="宋体" w:cs="Times New Roman"/>
              </w:rPr>
              <w:t>架空输电线之间的安全距离应符合规定</w:t>
            </w:r>
          </w:p>
        </w:tc>
        <w:tc>
          <w:tcPr>
            <w:tcW w:w="1843" w:type="dxa"/>
            <w:vAlign w:val="center"/>
          </w:tcPr>
          <w:p w14:paraId="1A84034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5817E1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1EC587A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0B3E67FE">
            <w:pPr>
              <w:jc w:val="center"/>
              <w:rPr>
                <w:rFonts w:ascii="宋体" w:cs="Times New Roman"/>
              </w:rPr>
            </w:pPr>
          </w:p>
        </w:tc>
      </w:tr>
      <w:tr w14:paraId="35F7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464214C6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</w:t>
            </w:r>
          </w:p>
        </w:tc>
        <w:tc>
          <w:tcPr>
            <w:tcW w:w="687" w:type="dxa"/>
            <w:vMerge w:val="continue"/>
            <w:vAlign w:val="center"/>
          </w:tcPr>
          <w:p w14:paraId="25821CC1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AC27802">
            <w:pPr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基础情况</w:t>
            </w:r>
          </w:p>
        </w:tc>
        <w:tc>
          <w:tcPr>
            <w:tcW w:w="1842" w:type="dxa"/>
            <w:vAlign w:val="center"/>
          </w:tcPr>
          <w:p w14:paraId="7D55F593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应无积水及异常变动情况</w:t>
            </w:r>
          </w:p>
        </w:tc>
        <w:tc>
          <w:tcPr>
            <w:tcW w:w="1843" w:type="dxa"/>
            <w:vAlign w:val="center"/>
          </w:tcPr>
          <w:p w14:paraId="1FDCAED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46A329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08B7546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3F4CB604">
            <w:pPr>
              <w:jc w:val="center"/>
              <w:rPr>
                <w:rFonts w:ascii="宋体" w:cs="Times New Roman"/>
              </w:rPr>
            </w:pPr>
          </w:p>
        </w:tc>
      </w:tr>
      <w:tr w14:paraId="4F2D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33835DD5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</w:t>
            </w:r>
          </w:p>
        </w:tc>
        <w:tc>
          <w:tcPr>
            <w:tcW w:w="687" w:type="dxa"/>
            <w:vMerge w:val="continue"/>
            <w:vAlign w:val="center"/>
          </w:tcPr>
          <w:p w14:paraId="04442A2D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05A9A1F">
            <w:pPr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  <w:lang w:val="en-US" w:eastAsia="zh-CN"/>
              </w:rPr>
              <w:t>基础预埋螺栓</w:t>
            </w:r>
          </w:p>
        </w:tc>
        <w:tc>
          <w:tcPr>
            <w:tcW w:w="1842" w:type="dxa"/>
            <w:vAlign w:val="center"/>
          </w:tcPr>
          <w:p w14:paraId="1A59895B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应固定可靠，无松动</w:t>
            </w:r>
          </w:p>
        </w:tc>
        <w:tc>
          <w:tcPr>
            <w:tcW w:w="1843" w:type="dxa"/>
            <w:vAlign w:val="center"/>
          </w:tcPr>
          <w:p w14:paraId="70FFCB9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272E0A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5DEE522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28549244">
            <w:pPr>
              <w:jc w:val="center"/>
              <w:rPr>
                <w:rFonts w:ascii="宋体" w:cs="Times New Roman"/>
              </w:rPr>
            </w:pPr>
          </w:p>
        </w:tc>
      </w:tr>
      <w:tr w14:paraId="7B3A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47B63550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4</w:t>
            </w:r>
          </w:p>
        </w:tc>
        <w:tc>
          <w:tcPr>
            <w:tcW w:w="687" w:type="dxa"/>
            <w:vMerge w:val="continue"/>
            <w:vAlign w:val="center"/>
          </w:tcPr>
          <w:p w14:paraId="60C358D6">
            <w:pPr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508C812">
            <w:pPr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空载晃动情况</w:t>
            </w:r>
          </w:p>
        </w:tc>
        <w:tc>
          <w:tcPr>
            <w:tcW w:w="1842" w:type="dxa"/>
            <w:vAlign w:val="center"/>
          </w:tcPr>
          <w:p w14:paraId="45A60AE0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>分别</w:t>
            </w:r>
            <w:r>
              <w:rPr>
                <w:rFonts w:hint="eastAsia" w:ascii="宋体" w:cs="Times New Roman"/>
              </w:rPr>
              <w:t>左右空回转运行一圈</w:t>
            </w:r>
            <w:r>
              <w:rPr>
                <w:rFonts w:hint="eastAsia" w:ascii="宋体" w:cs="Times New Roman"/>
                <w:lang w:eastAsia="zh-CN"/>
              </w:rPr>
              <w:t>，</w:t>
            </w:r>
            <w:r>
              <w:rPr>
                <w:rFonts w:hint="eastAsia" w:ascii="宋体" w:cs="Times New Roman"/>
              </w:rPr>
              <w:t>应无异常晃动与振动</w:t>
            </w:r>
          </w:p>
        </w:tc>
        <w:tc>
          <w:tcPr>
            <w:tcW w:w="1843" w:type="dxa"/>
            <w:vAlign w:val="center"/>
          </w:tcPr>
          <w:p w14:paraId="200B515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FE3316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1C694EF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06F9923F">
            <w:pPr>
              <w:jc w:val="center"/>
              <w:rPr>
                <w:rFonts w:ascii="宋体" w:cs="Times New Roman"/>
              </w:rPr>
            </w:pPr>
          </w:p>
        </w:tc>
      </w:tr>
      <w:tr w14:paraId="6307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73" w:type="dxa"/>
            <w:vAlign w:val="center"/>
          </w:tcPr>
          <w:p w14:paraId="46090F08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</w:t>
            </w:r>
          </w:p>
        </w:tc>
        <w:tc>
          <w:tcPr>
            <w:tcW w:w="687" w:type="dxa"/>
            <w:vAlign w:val="center"/>
          </w:tcPr>
          <w:p w14:paraId="04FB325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机构</w:t>
            </w:r>
          </w:p>
        </w:tc>
        <w:tc>
          <w:tcPr>
            <w:tcW w:w="1134" w:type="dxa"/>
            <w:vAlign w:val="center"/>
          </w:tcPr>
          <w:p w14:paraId="41C2A010">
            <w:pPr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起升、变幅、回转、运行等机构空载运行情况</w:t>
            </w:r>
          </w:p>
        </w:tc>
        <w:tc>
          <w:tcPr>
            <w:tcW w:w="1842" w:type="dxa"/>
            <w:vAlign w:val="center"/>
          </w:tcPr>
          <w:p w14:paraId="1766658D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运行平稳，制动可靠，无异常温升和声响</w:t>
            </w:r>
            <w:r>
              <w:rPr>
                <w:rFonts w:hint="eastAsia" w:ascii="宋体" w:cs="Times New Roman"/>
                <w:lang w:eastAsia="zh-CN"/>
              </w:rPr>
              <w:t>，</w:t>
            </w:r>
            <w:r>
              <w:rPr>
                <w:rFonts w:hint="eastAsia" w:ascii="宋体" w:cs="Times New Roman"/>
              </w:rPr>
              <w:t>无渗漏现象</w:t>
            </w:r>
          </w:p>
        </w:tc>
        <w:tc>
          <w:tcPr>
            <w:tcW w:w="1843" w:type="dxa"/>
            <w:vAlign w:val="center"/>
          </w:tcPr>
          <w:p w14:paraId="3732C21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1139DF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06328B7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214573D8">
            <w:pPr>
              <w:jc w:val="center"/>
              <w:rPr>
                <w:rFonts w:ascii="宋体" w:cs="Times New Roman"/>
              </w:rPr>
            </w:pPr>
          </w:p>
        </w:tc>
      </w:tr>
      <w:tr w14:paraId="5C4B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restart"/>
            <w:vAlign w:val="center"/>
          </w:tcPr>
          <w:p w14:paraId="11827B53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</w:t>
            </w:r>
          </w:p>
        </w:tc>
        <w:tc>
          <w:tcPr>
            <w:tcW w:w="687" w:type="dxa"/>
            <w:vMerge w:val="restart"/>
            <w:vAlign w:val="center"/>
          </w:tcPr>
          <w:p w14:paraId="0D23D03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安全防护</w:t>
            </w:r>
          </w:p>
        </w:tc>
        <w:tc>
          <w:tcPr>
            <w:tcW w:w="1134" w:type="dxa"/>
            <w:vMerge w:val="restart"/>
            <w:vAlign w:val="center"/>
          </w:tcPr>
          <w:p w14:paraId="3AEF3544">
            <w:pPr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起重力矩限制器有效性</w:t>
            </w:r>
          </w:p>
        </w:tc>
        <w:tc>
          <w:tcPr>
            <w:tcW w:w="1842" w:type="dxa"/>
            <w:vAlign w:val="center"/>
          </w:tcPr>
          <w:p w14:paraId="5BB372F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应完好，固定可靠</w:t>
            </w:r>
          </w:p>
        </w:tc>
        <w:tc>
          <w:tcPr>
            <w:tcW w:w="1843" w:type="dxa"/>
            <w:vAlign w:val="center"/>
          </w:tcPr>
          <w:p w14:paraId="62F71BA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E24201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46AB63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106849A0">
            <w:pPr>
              <w:jc w:val="center"/>
              <w:rPr>
                <w:rFonts w:ascii="宋体" w:cs="Times New Roman"/>
              </w:rPr>
            </w:pPr>
          </w:p>
        </w:tc>
      </w:tr>
      <w:tr w14:paraId="2FAB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Merge w:val="continue"/>
            <w:vAlign w:val="center"/>
          </w:tcPr>
          <w:p w14:paraId="61E4C56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87" w:type="dxa"/>
            <w:vMerge w:val="continue"/>
            <w:vAlign w:val="center"/>
          </w:tcPr>
          <w:p w14:paraId="4ED55FB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37D8E2">
            <w:pPr>
              <w:jc w:val="center"/>
              <w:rPr>
                <w:rFonts w:ascii="宋体" w:cs="Times New Roman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 w14:paraId="5D4AEB50">
            <w:pPr>
              <w:jc w:val="center"/>
              <w:rPr>
                <w:rFonts w:hint="eastAsia" w:ascii="宋体" w:cs="Times New Roman"/>
                <w:strike w:val="0"/>
              </w:rPr>
            </w:pPr>
            <w:r>
              <w:rPr>
                <w:rFonts w:hint="eastAsia" w:ascii="宋体" w:cs="Times New Roman"/>
                <w:strike w:val="0"/>
              </w:rPr>
              <w:t>预置元件应有防止未经授权调整的保护措施</w:t>
            </w:r>
          </w:p>
        </w:tc>
        <w:tc>
          <w:tcPr>
            <w:tcW w:w="1843" w:type="dxa"/>
            <w:vAlign w:val="center"/>
          </w:tcPr>
          <w:p w14:paraId="69E2576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6C0F70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4EB7400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59ABE11D">
            <w:pPr>
              <w:jc w:val="center"/>
              <w:rPr>
                <w:rFonts w:ascii="宋体" w:cs="Times New Roman"/>
              </w:rPr>
            </w:pPr>
          </w:p>
        </w:tc>
      </w:tr>
      <w:tr w14:paraId="047D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3FCDA15B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</w:t>
            </w:r>
          </w:p>
        </w:tc>
        <w:tc>
          <w:tcPr>
            <w:tcW w:w="687" w:type="dxa"/>
            <w:vMerge w:val="continue"/>
            <w:vAlign w:val="center"/>
          </w:tcPr>
          <w:p w14:paraId="120E49B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0AF82C6">
            <w:pPr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行程限制器有效性</w:t>
            </w:r>
          </w:p>
        </w:tc>
        <w:tc>
          <w:tcPr>
            <w:tcW w:w="1842" w:type="dxa"/>
            <w:vAlign w:val="center"/>
          </w:tcPr>
          <w:p w14:paraId="2BA82685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空载运行试验，幅度、高度、行走及回转限位等应动作灵敏有效</w:t>
            </w:r>
          </w:p>
        </w:tc>
        <w:tc>
          <w:tcPr>
            <w:tcW w:w="1843" w:type="dxa"/>
            <w:vAlign w:val="center"/>
          </w:tcPr>
          <w:p w14:paraId="202747D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05FC36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0A04DD1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23860D64">
            <w:pPr>
              <w:jc w:val="center"/>
              <w:rPr>
                <w:rFonts w:ascii="宋体" w:cs="Times New Roman"/>
              </w:rPr>
            </w:pPr>
          </w:p>
        </w:tc>
      </w:tr>
      <w:tr w14:paraId="1AF1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7D370119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8</w:t>
            </w:r>
          </w:p>
        </w:tc>
        <w:tc>
          <w:tcPr>
            <w:tcW w:w="687" w:type="dxa"/>
            <w:vMerge w:val="continue"/>
            <w:vAlign w:val="center"/>
          </w:tcPr>
          <w:p w14:paraId="27901E1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A7DDAC8">
            <w:pPr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紧急停止开关</w:t>
            </w:r>
          </w:p>
        </w:tc>
        <w:tc>
          <w:tcPr>
            <w:tcW w:w="1842" w:type="dxa"/>
            <w:vAlign w:val="center"/>
          </w:tcPr>
          <w:p w14:paraId="3495070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应动作灵敏有效</w:t>
            </w:r>
          </w:p>
        </w:tc>
        <w:tc>
          <w:tcPr>
            <w:tcW w:w="1843" w:type="dxa"/>
            <w:vAlign w:val="center"/>
          </w:tcPr>
          <w:p w14:paraId="50B5ACD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F709D4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5192E72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634FFEAB">
            <w:pPr>
              <w:jc w:val="center"/>
              <w:rPr>
                <w:rFonts w:ascii="宋体" w:cs="Times New Roman"/>
              </w:rPr>
            </w:pPr>
          </w:p>
        </w:tc>
      </w:tr>
      <w:tr w14:paraId="1AD2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3" w:type="dxa"/>
            <w:vAlign w:val="center"/>
          </w:tcPr>
          <w:p w14:paraId="0CE0BB91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9</w:t>
            </w:r>
          </w:p>
        </w:tc>
        <w:tc>
          <w:tcPr>
            <w:tcW w:w="687" w:type="dxa"/>
            <w:vMerge w:val="continue"/>
            <w:vAlign w:val="center"/>
          </w:tcPr>
          <w:p w14:paraId="549A45F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5693B4D">
            <w:pPr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障碍指示灯完好性</w:t>
            </w:r>
          </w:p>
        </w:tc>
        <w:tc>
          <w:tcPr>
            <w:tcW w:w="1842" w:type="dxa"/>
            <w:vAlign w:val="center"/>
          </w:tcPr>
          <w:p w14:paraId="2DA2576A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应指示正常</w:t>
            </w:r>
          </w:p>
        </w:tc>
        <w:tc>
          <w:tcPr>
            <w:tcW w:w="1843" w:type="dxa"/>
            <w:vAlign w:val="center"/>
          </w:tcPr>
          <w:p w14:paraId="3FDF21A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6D035E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33EF9B6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5FAA3807">
            <w:pPr>
              <w:jc w:val="center"/>
              <w:rPr>
                <w:rFonts w:ascii="宋体" w:cs="Times New Roman"/>
              </w:rPr>
            </w:pPr>
          </w:p>
        </w:tc>
      </w:tr>
      <w:tr w14:paraId="580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297664A5">
            <w:pPr>
              <w:spacing w:line="240" w:lineRule="exact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10</w:t>
            </w:r>
          </w:p>
        </w:tc>
        <w:tc>
          <w:tcPr>
            <w:tcW w:w="687" w:type="dxa"/>
            <w:vMerge w:val="continue"/>
            <w:vAlign w:val="center"/>
          </w:tcPr>
          <w:p w14:paraId="3E68D786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67D785C">
            <w:pPr>
              <w:spacing w:line="240" w:lineRule="exact"/>
              <w:jc w:val="center"/>
              <w:rPr>
                <w:rFonts w:ascii="宋体" w:cs="Times New Roman"/>
                <w:b w:val="0"/>
                <w:bCs w:val="0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风速仪完好性</w:t>
            </w:r>
          </w:p>
        </w:tc>
        <w:tc>
          <w:tcPr>
            <w:tcW w:w="1842" w:type="dxa"/>
            <w:vAlign w:val="center"/>
          </w:tcPr>
          <w:p w14:paraId="0426FB25">
            <w:pPr>
              <w:spacing w:line="2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风速仪风杯转动无卡阻，显示仪显示正常</w:t>
            </w:r>
          </w:p>
        </w:tc>
        <w:tc>
          <w:tcPr>
            <w:tcW w:w="1843" w:type="dxa"/>
            <w:vAlign w:val="center"/>
          </w:tcPr>
          <w:p w14:paraId="1F1C30FB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D604C0A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5B115E43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0F4187A5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 w14:paraId="1631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3CC6660E">
            <w:pPr>
              <w:spacing w:line="240" w:lineRule="exact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11</w:t>
            </w:r>
          </w:p>
        </w:tc>
        <w:tc>
          <w:tcPr>
            <w:tcW w:w="687" w:type="dxa"/>
            <w:vMerge w:val="continue"/>
            <w:vAlign w:val="center"/>
          </w:tcPr>
          <w:p w14:paraId="72797A79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78174">
            <w:pPr>
              <w:jc w:val="center"/>
              <w:rPr>
                <w:rFonts w:hint="eastAsia" w:ascii="宋体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抗风防滑装置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03EA07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</w:rPr>
              <w:t>无缺损、无可见裂纹</w:t>
            </w:r>
          </w:p>
        </w:tc>
        <w:tc>
          <w:tcPr>
            <w:tcW w:w="1843" w:type="dxa"/>
            <w:vAlign w:val="center"/>
          </w:tcPr>
          <w:p w14:paraId="5BBD3A79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4C15F20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28E22718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3EEADA54"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 w14:paraId="2F59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5CE36C58"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12</w:t>
            </w:r>
          </w:p>
        </w:tc>
        <w:tc>
          <w:tcPr>
            <w:tcW w:w="687" w:type="dxa"/>
            <w:vMerge w:val="continue"/>
            <w:vAlign w:val="center"/>
          </w:tcPr>
          <w:p w14:paraId="364C6A96">
            <w:pPr>
              <w:jc w:val="center"/>
              <w:rPr>
                <w:rFonts w:hint="eastAsia" w:asci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2F45A">
            <w:pPr>
              <w:rPr>
                <w:rFonts w:hint="eastAsia" w:ascii="宋体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 w:val="0"/>
              </w:rPr>
              <w:t>吊钩防脱保护装置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C65C02">
            <w:pP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</w:rPr>
              <w:t>应完整有效</w:t>
            </w:r>
          </w:p>
        </w:tc>
        <w:tc>
          <w:tcPr>
            <w:tcW w:w="1843" w:type="dxa"/>
            <w:vAlign w:val="center"/>
          </w:tcPr>
          <w:p w14:paraId="20D51D4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1B85A4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6" w:type="dxa"/>
            <w:vAlign w:val="center"/>
          </w:tcPr>
          <w:p w14:paraId="08562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  <w:vAlign w:val="center"/>
          </w:tcPr>
          <w:p w14:paraId="43634EEB">
            <w:pPr>
              <w:jc w:val="center"/>
              <w:rPr>
                <w:rFonts w:ascii="宋体" w:cs="Times New Roman"/>
              </w:rPr>
            </w:pPr>
          </w:p>
        </w:tc>
      </w:tr>
    </w:tbl>
    <w:p w14:paraId="6880F048">
      <w:r>
        <w:rPr>
          <w:rFonts w:ascii="宋体" w:cs="Times New Roman"/>
          <w:b/>
          <w:bCs/>
        </w:rPr>
        <w:t>说明</w:t>
      </w:r>
      <w:r>
        <w:rPr>
          <w:rFonts w:hint="eastAsia" w:ascii="宋体" w:cs="Times New Roman"/>
          <w:b/>
          <w:bCs/>
        </w:rPr>
        <w:t>：</w:t>
      </w:r>
      <w:r>
        <w:rPr>
          <w:rFonts w:ascii="宋体" w:cs="Times New Roman"/>
          <w:b/>
          <w:bCs/>
        </w:rPr>
        <w:t>处置方式包括整改</w:t>
      </w:r>
      <w:r>
        <w:rPr>
          <w:rFonts w:hint="eastAsia" w:ascii="宋体" w:cs="Times New Roman"/>
          <w:b/>
          <w:bCs/>
        </w:rPr>
        <w:t>、调整、</w:t>
      </w:r>
      <w:r>
        <w:rPr>
          <w:rFonts w:ascii="宋体" w:cs="Times New Roman"/>
          <w:b/>
          <w:bCs/>
        </w:rPr>
        <w:t>维护</w:t>
      </w:r>
      <w:r>
        <w:rPr>
          <w:rFonts w:hint="eastAsia" w:ascii="宋体" w:cs="Times New Roman"/>
          <w:b/>
          <w:bCs/>
        </w:rPr>
        <w:t>、</w:t>
      </w:r>
      <w:r>
        <w:rPr>
          <w:rFonts w:ascii="宋体" w:cs="Times New Roman"/>
          <w:b/>
          <w:bCs/>
        </w:rPr>
        <w:t>维修</w:t>
      </w:r>
      <w:r>
        <w:rPr>
          <w:rFonts w:hint="eastAsia" w:ascii="宋体" w:cs="Times New Roman"/>
          <w:b/>
          <w:bCs/>
        </w:rPr>
        <w:t>、更换、</w:t>
      </w:r>
      <w:r>
        <w:rPr>
          <w:rFonts w:ascii="宋体" w:cs="Times New Roman"/>
          <w:b/>
          <w:bCs/>
        </w:rPr>
        <w:t>报废</w:t>
      </w:r>
      <w:r>
        <w:rPr>
          <w:rFonts w:hint="eastAsia" w:ascii="宋体" w:cs="Times New Roman"/>
          <w:b/>
          <w:bCs/>
        </w:rPr>
        <w:t>等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AD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12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E12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2AAE"/>
    <w:rsid w:val="05D80457"/>
    <w:rsid w:val="06875AF7"/>
    <w:rsid w:val="1655305B"/>
    <w:rsid w:val="29A15ECB"/>
    <w:rsid w:val="3A6C0048"/>
    <w:rsid w:val="3BAD42A6"/>
    <w:rsid w:val="4A066BA1"/>
    <w:rsid w:val="797F48B4"/>
    <w:rsid w:val="7B4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1498</Words>
  <Characters>1522</Characters>
  <Lines>0</Lines>
  <Paragraphs>0</Paragraphs>
  <TotalTime>37</TotalTime>
  <ScaleCrop>false</ScaleCrop>
  <LinksUpToDate>false</LinksUpToDate>
  <CharactersWithSpaces>1892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2026-04-02T10:10:00Z</dcterms:created>
  <dc:creator>XM</dc:creator>
  <cp:lastModifiedBy>Administrator</cp:lastModifiedBy>
  <dcterms:modified xsi:type="dcterms:W3CDTF">2026-04-23T03:49:14Z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eyJoZGlkIjoiMzEwNTM5NzYwMDRjMzkwZTVkZjY2ODkwMGIxNGU0OTUiLCJ1c2VySWQiOiIxMjcxMjIzMTUyIn0=</vt:lpwstr>
  </property>
  <property fmtid="{D5CDD505-2E9C-101B-9397-08002B2CF9AE}" pid="4" name="ICV">
    <vt:lpwstr>4CB362444AF245CC9605594F7F21C75A_12</vt:lpwstr>
  </property>
</Properties>
</file>