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方正小标宋简体" w:hAnsi="方正小标宋简体" w:eastAsia="方正小标宋简体" w:cs="方正小标宋简体"/>
          <w:sz w:val="30"/>
          <w:szCs w:val="30"/>
          <w:lang w:eastAsia="zh-CN"/>
        </w:rPr>
      </w:pPr>
      <w:r>
        <w:rPr>
          <w:rFonts w:hint="eastAsia" w:ascii="方正小标宋简体" w:hAnsi="方正小标宋简体" w:eastAsia="方正小标宋简体" w:cs="方正小标宋简体"/>
          <w:sz w:val="30"/>
          <w:szCs w:val="30"/>
          <w:lang w:eastAsia="zh-CN"/>
        </w:rPr>
        <w:t>施工单位检查情况登记表</w:t>
      </w:r>
    </w:p>
    <w:p>
      <w:pPr>
        <w:keepNext w:val="0"/>
        <w:keepLines w:val="0"/>
        <w:pageBreakBefore w:val="0"/>
        <w:widowControl w:val="0"/>
        <w:kinsoku/>
        <w:wordWrap/>
        <w:overflowPunct/>
        <w:topLinePunct w:val="0"/>
        <w:autoSpaceDE/>
        <w:autoSpaceDN/>
        <w:bidi w:val="0"/>
        <w:adjustRightInd/>
        <w:snapToGrid/>
        <w:jc w:val="left"/>
        <w:textAlignment w:val="auto"/>
        <w:rPr>
          <w:rFonts w:hint="default" w:ascii="方正小标宋简体" w:hAnsi="方正小标宋简体" w:eastAsia="方正小标宋简体" w:cs="方正小标宋简体"/>
          <w:color w:val="auto"/>
          <w:sz w:val="24"/>
          <w:szCs w:val="24"/>
          <w:u w:val="single"/>
          <w:lang w:val="en-US" w:eastAsia="zh-CN"/>
        </w:rPr>
      </w:pPr>
      <w:r>
        <w:rPr>
          <w:rFonts w:hint="eastAsia" w:ascii="仿宋_GB2312" w:hAnsi="仿宋_GB2312" w:cs="仿宋_GB2312"/>
          <w:b/>
          <w:bCs/>
          <w:color w:val="auto"/>
          <w:sz w:val="24"/>
          <w:szCs w:val="24"/>
          <w:lang w:eastAsia="zh-CN"/>
        </w:rPr>
        <w:t>项目名称</w:t>
      </w:r>
      <w:r>
        <w:rPr>
          <w:rFonts w:hint="eastAsia" w:ascii="仿宋_GB2312" w:hAnsi="仿宋_GB2312" w:cs="仿宋_GB2312"/>
          <w:b/>
          <w:bCs/>
          <w:color w:val="auto"/>
          <w:sz w:val="24"/>
          <w:szCs w:val="24"/>
          <w:u w:val="single"/>
          <w:lang w:eastAsia="zh-CN"/>
        </w:rPr>
        <w:t>：</w:t>
      </w:r>
      <w:r>
        <w:rPr>
          <w:rFonts w:hint="eastAsia" w:ascii="仿宋_GB2312" w:hAnsi="仿宋_GB2312" w:cs="仿宋_GB2312"/>
          <w:b/>
          <w:bCs/>
          <w:color w:val="auto"/>
          <w:sz w:val="24"/>
          <w:szCs w:val="24"/>
          <w:u w:val="single"/>
          <w:lang w:val="en-US" w:eastAsia="zh-CN"/>
        </w:rPr>
        <w:t xml:space="preserve">                 </w:t>
      </w:r>
      <w:bookmarkStart w:id="0" w:name="_GoBack"/>
      <w:bookmarkEnd w:id="0"/>
      <w:r>
        <w:rPr>
          <w:rFonts w:hint="eastAsia" w:ascii="仿宋_GB2312" w:hAnsi="仿宋_GB2312" w:cs="仿宋_GB2312"/>
          <w:b/>
          <w:bCs/>
          <w:color w:val="auto"/>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仿宋_GB2312" w:hAnsi="仿宋_GB2312" w:cs="仿宋_GB2312"/>
          <w:b/>
          <w:bCs/>
          <w:color w:val="0000FF"/>
          <w:sz w:val="24"/>
          <w:szCs w:val="24"/>
          <w:lang w:eastAsia="zh-CN"/>
        </w:rPr>
      </w:pPr>
      <w:r>
        <w:rPr>
          <w:rFonts w:hint="eastAsia" w:ascii="仿宋_GB2312" w:hAnsi="仿宋_GB2312" w:cs="仿宋_GB2312"/>
          <w:b/>
          <w:bCs/>
          <w:color w:val="auto"/>
          <w:sz w:val="24"/>
          <w:szCs w:val="24"/>
          <w:lang w:val="en-US" w:eastAsia="zh-CN"/>
        </w:rPr>
        <w:t>施工单位名称</w:t>
      </w:r>
      <w:r>
        <w:rPr>
          <w:rFonts w:hint="eastAsia" w:ascii="仿宋_GB2312" w:hAnsi="仿宋_GB2312" w:cs="仿宋_GB2312"/>
          <w:b/>
          <w:bCs/>
          <w:color w:val="auto"/>
          <w:sz w:val="24"/>
          <w:szCs w:val="24"/>
          <w:u w:val="single"/>
          <w:lang w:val="en-US" w:eastAsia="zh-CN"/>
        </w:rPr>
        <w:t xml:space="preserve">：                          </w:t>
      </w:r>
    </w:p>
    <w:tbl>
      <w:tblPr>
        <w:tblStyle w:val="8"/>
        <w:tblpPr w:leftFromText="180" w:rightFromText="180" w:vertAnchor="text" w:horzAnchor="page" w:tblpX="1225" w:tblpY="629"/>
        <w:tblOverlap w:val="never"/>
        <w:tblW w:w="9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
        <w:gridCol w:w="3954"/>
        <w:gridCol w:w="2287"/>
        <w:gridCol w:w="1298"/>
        <w:gridCol w:w="1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65" w:type="dxa"/>
            <w:noWrap w:val="0"/>
            <w:vAlign w:val="center"/>
          </w:tcPr>
          <w:p>
            <w:pPr>
              <w:jc w:val="cente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rPr>
              <w:t>序号</w:t>
            </w:r>
          </w:p>
        </w:tc>
        <w:tc>
          <w:tcPr>
            <w:tcW w:w="3954" w:type="dxa"/>
            <w:noWrap w:val="0"/>
            <w:vAlign w:val="center"/>
          </w:tcPr>
          <w:p>
            <w:pPr>
              <w:jc w:val="cente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rPr>
              <w:t>检查内容</w:t>
            </w:r>
          </w:p>
        </w:tc>
        <w:tc>
          <w:tcPr>
            <w:tcW w:w="2287" w:type="dxa"/>
            <w:noWrap w:val="0"/>
            <w:vAlign w:val="center"/>
          </w:tcPr>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检查资料</w:t>
            </w:r>
          </w:p>
        </w:tc>
        <w:tc>
          <w:tcPr>
            <w:tcW w:w="1298" w:type="dxa"/>
            <w:noWrap w:val="0"/>
            <w:vAlign w:val="center"/>
          </w:tcPr>
          <w:p>
            <w:pPr>
              <w:jc w:val="cente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rPr>
              <w:t>检查结果</w:t>
            </w:r>
          </w:p>
        </w:tc>
        <w:tc>
          <w:tcPr>
            <w:tcW w:w="1506" w:type="dxa"/>
            <w:noWrap w:val="0"/>
            <w:vAlign w:val="center"/>
          </w:tcPr>
          <w:p>
            <w:pPr>
              <w:jc w:val="cente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rPr>
              <w:t>检查情况描述（不符合项必要时拍照取证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465" w:type="dxa"/>
            <w:noWrap w:val="0"/>
            <w:vAlign w:val="center"/>
          </w:tcPr>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检查企业是否具有承揽工程所需的资质证书。</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施工总承包单位的建筑业企业资质证书</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对照施工总承包合同、施工许可证，检查是否属于超资质许可承接工程。（承接范围可以参考《建筑业企业资质标准》（建市〔2014〕159号）、《住房和城乡建设部关于建筑业企业资质管理有关问题的通知》（建市〔2015〕154号））</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3</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对照资质证书载明的类别、等级，检查企业的注册人员数量、专业构成是否符合企业资质标准要求条件。</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4</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检查工程项目是否存在未获施工许可证前违规开工情形。</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开工报审表或工程开工令</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5</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检查监理单位、监理负责人</w:t>
            </w:r>
            <w:r>
              <w:rPr>
                <w:rFonts w:hint="eastAsia" w:ascii="仿宋_GB2312" w:hAnsi="宋体" w:eastAsia="仿宋_GB2312" w:cs="仿宋_GB2312"/>
                <w:i w:val="0"/>
                <w:color w:val="000000"/>
                <w:kern w:val="0"/>
                <w:sz w:val="24"/>
                <w:szCs w:val="24"/>
                <w:u w:val="none"/>
                <w:lang w:val="en-US" w:eastAsia="zh-CN" w:bidi="ar"/>
              </w:rPr>
              <w:t>审批</w:t>
            </w:r>
            <w:r>
              <w:rPr>
                <w:rFonts w:hint="default" w:ascii="仿宋_GB2312" w:hAnsi="宋体" w:eastAsia="仿宋_GB2312" w:cs="仿宋_GB2312"/>
                <w:i w:val="0"/>
                <w:color w:val="000000"/>
                <w:kern w:val="0"/>
                <w:sz w:val="24"/>
                <w:szCs w:val="24"/>
                <w:u w:val="none"/>
                <w:lang w:val="en-US" w:eastAsia="zh-CN" w:bidi="ar"/>
              </w:rPr>
              <w:t>。</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6</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检查施工总承包单位是否签署三方协议并开设农民工工资专用账户。</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default" w:ascii="仿宋_GB2312" w:hAnsi="仿宋_GB2312" w:eastAsia="仿宋_GB2312" w:cs="仿宋_GB2312"/>
                <w:i w:val="0"/>
                <w:color w:val="000000"/>
                <w:kern w:val="0"/>
                <w:sz w:val="24"/>
                <w:szCs w:val="24"/>
                <w:u w:val="none"/>
                <w:lang w:val="en-US" w:eastAsia="zh-CN" w:bidi="ar"/>
              </w:rPr>
              <w:t>农民工工资专用账户开设三方协议和开立证明</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7</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检查施工总承包单位是否通过农民工工资专用账户发放工资。</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仿宋_GB2312" w:eastAsia="仿宋_GB2312" w:cs="仿宋_GB2312"/>
                <w:i w:val="0"/>
                <w:color w:val="auto"/>
                <w:kern w:val="0"/>
                <w:sz w:val="24"/>
                <w:szCs w:val="24"/>
                <w:u w:val="none"/>
                <w:lang w:val="en-US" w:eastAsia="zh-CN" w:bidi="ar"/>
              </w:rPr>
              <w:t>使用农民工工资专用账户发放工资证明材料(近三个月的银行代发流水）</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8</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检查施工总承包单位是否对进场农民工进行实名登记并形成登记清单。</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农民工实名登记清单(近三个月考勤表)</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9</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检查考勤表中的农民工考勤人员是否与用工花名册、工资支付表中名单一致。</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10</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检查施工总承包单位对本项目招用的工人用工进行实际管理并形成管理台账。</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both"/>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农民工用工管理台账（近三个月用工花名册）</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11</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检查考勤表中的农民工考勤人员是否与用工花名册、工资支付表中名单一致。</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12</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检查施工总承包单位、各分包单位是否落实总包代发工资制度。</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各分包单位委托的农民工工资代发委托书</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13</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检查是否存在没有委托工资代发的单位。</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14</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检查项目所有施工分包单位名单是齐全。</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15</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检查施工总承包单位是否对农民工工资支付工作进行有效管理。</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施工总承包单位编制以及各分包单位提交，经农民工本人签字确认工资支付表（近三个月）</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16</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检查是否按月足额支付施工总承包单位和各分包单位的工人工资。</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17</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检查是否存在没有委托工资代发的分包单位。</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18</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检查项目所有施工分包单位名单是齐全。</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19</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检查工资支付表是否经农民工本人签字。</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20</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检查施工总承包单位是否对农民工工资支付工作进行有效管理。</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向分包单位提供的代发工资凭证（近三个月）</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21</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检查各分包单位是否都支付了工人工资。</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22</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检查是否存在没有委托工资代发的单位。</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23</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检查项目所有分包单位名单是齐全。</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24</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检查施工总承包单位是否落实工资保证金制度。</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工资保证金证明（或免于缴存证明）</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25</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检查施工总承包单位是否落实维权信息告示牌制度。</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施工现场醒目位置设立维权信息告示牌的图片</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26</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检查项目所有分包单位名单是齐全。</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27</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检查维权信息告示牌是否设立在施工现场醒目位置。</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28</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检查维权告示牌内容要素是否齐全。</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29</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检查施工总承包单位项目是否依法设立了管理机构。</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设立项目管理机构文件</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30</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核对项目部主要管理人员名单，对照核实各主要管理人员情况。</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31</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确定项目部主要管理人员名单，对照核实各主要管理人员情况。</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仿宋_GB2312" w:eastAsia="仿宋_GB2312" w:cs="仿宋_GB2312"/>
                <w:i w:val="0"/>
                <w:color w:val="auto"/>
                <w:kern w:val="0"/>
                <w:sz w:val="24"/>
                <w:szCs w:val="24"/>
                <w:u w:val="none"/>
                <w:lang w:val="en-US" w:eastAsia="zh-CN" w:bidi="ar"/>
              </w:rPr>
              <w:t>项目部主要管理人员花名册（项目机构人员配置表，如发生变化的需同时提供相关手续文件）</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32</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检查项目负责人、技术负责人、安全负责人、质量负责人等四类负责人以及劳资专管员是否到岗履职。</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仿宋_GB2312" w:eastAsia="仿宋_GB2312" w:cs="仿宋_GB2312"/>
                <w:i w:val="0"/>
                <w:color w:val="auto"/>
                <w:kern w:val="0"/>
                <w:sz w:val="24"/>
                <w:szCs w:val="24"/>
                <w:u w:val="none"/>
                <w:lang w:val="en-US" w:eastAsia="zh-CN" w:bidi="ar"/>
              </w:rPr>
              <w:t>项目负责人、技术负责人、安全负责人、质量负责人、劳资专管员实名制管理考勤记录（近三个月）</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33</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检查项目负责人是否属于施工单位的本单位人员。</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项目负责人劳动合同、社保证明、工资支付凭证、建造师注册证书</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34</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检查项目负责人是否具有执业资格，是否存在“挂证”行为。</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35</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检查项目技术负责人是否属于施工单位的本单位人员。</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技术负责人劳动合同、社保证明、工资支付凭证、职称证书或建造师注册证书</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36</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检查项目技术负责人是否存在“挂证”行为。</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37</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检查项目安全负责人是否属于施工单位的本单位人员。</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安全负责人劳动合同、社保证明、工资支付凭证、安全生产考核合格证书</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38</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检查项目安全负责人是否具有安全管理人员资格、是否存在“挂证”行为。</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39</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检查项目质量负责人是否属于施工单位的本单位人员。</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default" w:ascii="仿宋_GB2312" w:hAnsi="仿宋_GB2312" w:eastAsia="仿宋_GB2312" w:cs="仿宋_GB2312"/>
                <w:i w:val="0"/>
                <w:color w:val="000000"/>
                <w:kern w:val="0"/>
                <w:sz w:val="24"/>
                <w:szCs w:val="24"/>
                <w:u w:val="none"/>
                <w:lang w:val="en-US" w:eastAsia="zh-CN" w:bidi="ar"/>
              </w:rPr>
              <w:t>质量负责人劳动合同、社保证明、工资支付凭证</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40</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检查项目劳资专管员是否属于施工单位的本单位人员。</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default" w:ascii="仿宋_GB2312" w:hAnsi="仿宋_GB2312" w:eastAsia="仿宋_GB2312" w:cs="仿宋_GB2312"/>
                <w:i w:val="0"/>
                <w:color w:val="000000"/>
                <w:kern w:val="0"/>
                <w:sz w:val="24"/>
                <w:szCs w:val="24"/>
                <w:u w:val="none"/>
                <w:lang w:val="en-US" w:eastAsia="zh-CN" w:bidi="ar"/>
              </w:rPr>
              <w:t>劳资专管员的劳动合同、社保证明、工资支付凭证</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41</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检查施工总承包单位、监理单位及相关负责人履职情况，是否按规定签字盖章。</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default" w:ascii="仿宋_GB2312" w:hAnsi="仿宋_GB2312" w:eastAsia="仿宋_GB2312" w:cs="仿宋_GB2312"/>
                <w:i w:val="0"/>
                <w:color w:val="000000"/>
                <w:kern w:val="0"/>
                <w:sz w:val="24"/>
                <w:szCs w:val="24"/>
                <w:u w:val="none"/>
                <w:lang w:val="en-US" w:eastAsia="zh-CN" w:bidi="ar"/>
              </w:rPr>
              <w:t>施工组织设计</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42</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检查施工总承包单位、监理单位及相关负责人履职情况，是否按规定签字盖章。</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default" w:ascii="仿宋_GB2312" w:hAnsi="仿宋_GB2312" w:eastAsia="仿宋_GB2312" w:cs="仿宋_GB2312"/>
                <w:i w:val="0"/>
                <w:color w:val="000000"/>
                <w:kern w:val="0"/>
                <w:sz w:val="24"/>
                <w:szCs w:val="24"/>
                <w:u w:val="none"/>
                <w:lang w:val="en-US" w:eastAsia="zh-CN" w:bidi="ar"/>
              </w:rPr>
              <w:t>专项施工方案（超过3个的，提供近期的3个）</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43</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检查项目所有分包单位名单是齐全。</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default" w:ascii="仿宋_GB2312" w:hAnsi="仿宋_GB2312" w:eastAsia="仿宋_GB2312" w:cs="仿宋_GB2312"/>
                <w:i w:val="0"/>
                <w:color w:val="000000"/>
                <w:kern w:val="0"/>
                <w:sz w:val="24"/>
                <w:szCs w:val="24"/>
                <w:u w:val="none"/>
                <w:lang w:val="en-US" w:eastAsia="zh-CN" w:bidi="ar"/>
              </w:rPr>
              <w:t>项目发承包信息公示表</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9510" w:type="dxa"/>
            <w:gridSpan w:val="5"/>
            <w:noWrap w:val="0"/>
            <w:vAlign w:val="center"/>
          </w:tcPr>
          <w:p>
            <w:pPr>
              <w:ind w:left="8713" w:hanging="8713" w:hangingChars="3100"/>
              <w:jc w:val="both"/>
              <w:rPr>
                <w:rFonts w:hint="eastAsia" w:ascii="仿宋_GB2312" w:hAnsi="仿宋_GB2312" w:cs="仿宋_GB2312"/>
                <w:b/>
                <w:bCs/>
                <w:color w:val="auto"/>
                <w:sz w:val="28"/>
                <w:szCs w:val="28"/>
                <w:vertAlign w:val="baseline"/>
                <w:lang w:eastAsia="zh-CN"/>
              </w:rPr>
            </w:pPr>
            <w:r>
              <w:rPr>
                <w:rFonts w:hint="eastAsia" w:ascii="仿宋_GB2312" w:hAnsi="仿宋_GB2312" w:cs="仿宋_GB2312"/>
                <w:b/>
                <w:bCs/>
                <w:color w:val="auto"/>
                <w:sz w:val="28"/>
                <w:szCs w:val="28"/>
                <w:vertAlign w:val="baseline"/>
                <w:lang w:eastAsia="zh-CN"/>
              </w:rPr>
              <w:t>以下为专业承包企业</w:t>
            </w:r>
            <w:r>
              <w:rPr>
                <w:rFonts w:hint="eastAsia" w:ascii="仿宋_GB2312" w:hAnsi="仿宋_GB2312" w:cs="仿宋_GB2312"/>
                <w:b/>
                <w:bCs/>
                <w:sz w:val="28"/>
                <w:szCs w:val="28"/>
                <w:vertAlign w:val="baseline"/>
                <w:lang w:eastAsia="zh-CN"/>
              </w:rPr>
              <w:t>检查内容</w:t>
            </w:r>
          </w:p>
          <w:p>
            <w:pPr>
              <w:ind w:left="8713" w:hanging="8713" w:hangingChars="3100"/>
              <w:jc w:val="both"/>
              <w:rPr>
                <w:rFonts w:hint="default" w:ascii="仿宋_GB2312" w:hAnsi="仿宋_GB2312" w:eastAsia="仿宋_GB2312" w:cs="仿宋_GB2312"/>
                <w:b/>
                <w:bCs/>
                <w:sz w:val="21"/>
                <w:szCs w:val="21"/>
                <w:vertAlign w:val="baseline"/>
                <w:lang w:val="en-US"/>
              </w:rPr>
            </w:pPr>
            <w:r>
              <w:rPr>
                <w:rFonts w:hint="eastAsia" w:ascii="仿宋_GB2312" w:hAnsi="仿宋_GB2312" w:cs="仿宋_GB2312"/>
                <w:b/>
                <w:bCs/>
                <w:sz w:val="28"/>
                <w:szCs w:val="28"/>
                <w:vertAlign w:val="baseline"/>
                <w:lang w:eastAsia="zh-CN"/>
              </w:rPr>
              <w:t>涉及</w:t>
            </w:r>
            <w:r>
              <w:rPr>
                <w:rFonts w:hint="eastAsia" w:ascii="仿宋_GB2312" w:hAnsi="仿宋_GB2312" w:cs="仿宋_GB2312"/>
                <w:b/>
                <w:bCs/>
                <w:sz w:val="28"/>
                <w:szCs w:val="28"/>
                <w:u w:val="single"/>
                <w:vertAlign w:val="baseline"/>
                <w:lang w:val="en-US" w:eastAsia="zh-CN"/>
              </w:rPr>
              <w:t xml:space="preserve">  </w:t>
            </w:r>
            <w:r>
              <w:rPr>
                <w:rFonts w:hint="eastAsia" w:ascii="仿宋_GB2312" w:hAnsi="仿宋_GB2312" w:cs="仿宋_GB2312"/>
                <w:b/>
                <w:bCs/>
                <w:sz w:val="28"/>
                <w:szCs w:val="28"/>
                <w:vertAlign w:val="baseline"/>
                <w:lang w:val="en-US" w:eastAsia="zh-CN"/>
              </w:rPr>
              <w:t>家企业，分别为:</w:t>
            </w:r>
            <w:r>
              <w:rPr>
                <w:rFonts w:hint="eastAsia" w:ascii="仿宋_GB2312" w:hAnsi="仿宋_GB2312" w:cs="仿宋_GB2312"/>
                <w:b/>
                <w:bCs/>
                <w:sz w:val="28"/>
                <w:szCs w:val="28"/>
                <w:vertAlign w:val="baseline"/>
                <w:lang w:val="en-US" w:eastAsia="zh-CN"/>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44</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检查企业是否具有承揽工程所需的资质证书。</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专业承包单位的建筑业企业资质证书</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45</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对照企业签署的施工合同，检查专业承包单位是否属于超资质许可范围承接工程。（承接范围可以参考《建筑业企业资质标准》（建市〔2014〕159号）、《住房和城乡建设部关于建筑业企业资质管理有关问题的通知》（建市〔2015〕154号）等）。</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46</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对照资质证书载明的类别、等级，检查企业的注册人员数量、专业构成是否符合企业资质标准要求条件。</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47</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检查分包内容是否属于施工总承包合同约定或经建设单位同意内容。</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专业承包单位承包本项目的施工合同</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48</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对照分包规模、技术要求和承包单位资质，检查承包单位是否具备相应资质，是否属于超资质许可范围承接工程。</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49</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检查专业承包单位是否对所招用的工人实行了实名制管理。</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专业承包单位所招用工人实名制清单（近三个月用工花名册）</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50</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检查用工花名册中专业承包单位招用工人名单是否与考勤表、工资支付表中名单一致。</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51</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专业承包单位是否落实项目管理责任，是否存在违法分包、转包行为。（《房屋建筑和市政基础设施工程施工分包管理办法》第十三条规定：“分包工程发包人将工程分包后，未在施工现场设立项目管理机构和派驻相应人员，并未对该工程的施工活动进行组织管理的，视同转包行为”）</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仿宋_GB2312" w:eastAsia="仿宋_GB2312" w:cs="仿宋_GB2312"/>
                <w:i w:val="0"/>
                <w:color w:val="auto"/>
                <w:kern w:val="0"/>
                <w:sz w:val="24"/>
                <w:szCs w:val="24"/>
                <w:u w:val="none"/>
                <w:lang w:val="en-US" w:eastAsia="zh-CN" w:bidi="ar"/>
              </w:rPr>
              <w:t>有施工分包的专业承包单位设立项目管理机构文件</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52</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核对项目部主要管理人员名单，对照核实各主要管理人员情况。</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default" w:ascii="仿宋_GB2312" w:hAnsi="仿宋_GB2312" w:eastAsia="仿宋_GB2312" w:cs="仿宋_GB2312"/>
                <w:i w:val="0"/>
                <w:color w:val="000000"/>
                <w:kern w:val="0"/>
                <w:sz w:val="24"/>
                <w:szCs w:val="24"/>
                <w:u w:val="none"/>
                <w:lang w:val="en-US" w:eastAsia="zh-CN" w:bidi="ar"/>
              </w:rPr>
              <w:t>有施工分包的专业承包单位项目部主要管理人员花名册（项目机构人员配置表）</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53</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检查专业承包单位项目负责人、技术负责人、安全负责人、质量负责人是否到岗履职。</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仿宋_GB2312" w:eastAsia="仿宋_GB2312" w:cs="仿宋_GB2312"/>
                <w:i w:val="0"/>
                <w:color w:val="auto"/>
                <w:kern w:val="0"/>
                <w:sz w:val="24"/>
                <w:szCs w:val="24"/>
                <w:u w:val="none"/>
                <w:lang w:val="en-US" w:eastAsia="zh-CN" w:bidi="ar"/>
              </w:rPr>
              <w:t>有施工分包的专业承包单位项目负责人、技术负责人、安全负责人、质量负责人实名制管理考勤记录（近三个月）</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54</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检查专业承包单位的项目负责人是否属于施工单位的本单位人员。</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default" w:ascii="仿宋_GB2312" w:hAnsi="仿宋_GB2312" w:eastAsia="仿宋_GB2312" w:cs="仿宋_GB2312"/>
                <w:i w:val="0"/>
                <w:color w:val="000000"/>
                <w:kern w:val="0"/>
                <w:sz w:val="24"/>
                <w:szCs w:val="24"/>
                <w:u w:val="none"/>
                <w:lang w:val="en-US" w:eastAsia="zh-CN" w:bidi="ar"/>
              </w:rPr>
              <w:t>有施工分包的专业承包单位项目负责人劳动合同、社保证明、工资支付凭证</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55</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检查专业承包单位的项目技术负责人是否属于施工单位的本单位人员。</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有施工分包的专业承包单位技术负责人劳动合同、社保证明、工资支付凭证</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56</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检查专业承包单位的项目安全负责人是否属于施工单位的本单位人员。</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有施工分包的专业承包单位安全负责人劳动合同、社保证明、工资支付凭证</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57</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检查项目安全负责人是否具有安全管理人员资格。</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58</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检查项目质量负责人是否属于施工单位的本单位人员。</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有施工分包的专业承包单位质量负责人劳动合同、社保证明、工资支付凭证</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9510" w:type="dxa"/>
            <w:gridSpan w:val="5"/>
            <w:noWrap w:val="0"/>
            <w:vAlign w:val="center"/>
          </w:tcPr>
          <w:p>
            <w:pPr>
              <w:jc w:val="both"/>
              <w:rPr>
                <w:rFonts w:hint="default" w:ascii="仿宋_GB2312" w:hAnsi="仿宋_GB2312" w:eastAsia="仿宋_GB2312" w:cs="仿宋_GB2312"/>
                <w:color w:val="auto"/>
                <w:sz w:val="21"/>
                <w:szCs w:val="21"/>
                <w:vertAlign w:val="baseline"/>
                <w:lang w:val="en-US"/>
              </w:rPr>
            </w:pPr>
            <w:r>
              <w:rPr>
                <w:rFonts w:hint="eastAsia" w:ascii="仿宋_GB2312" w:hAnsi="仿宋_GB2312" w:cs="仿宋_GB2312"/>
                <w:b/>
                <w:bCs/>
                <w:color w:val="auto"/>
                <w:sz w:val="28"/>
                <w:szCs w:val="28"/>
                <w:vertAlign w:val="baseline"/>
                <w:lang w:eastAsia="zh-CN"/>
              </w:rPr>
              <w:t>以下为劳务分包企业</w:t>
            </w:r>
            <w:r>
              <w:rPr>
                <w:rFonts w:hint="eastAsia" w:ascii="仿宋_GB2312" w:hAnsi="仿宋_GB2312" w:cs="仿宋_GB2312"/>
                <w:b/>
                <w:bCs/>
                <w:sz w:val="28"/>
                <w:szCs w:val="28"/>
                <w:vertAlign w:val="baseline"/>
                <w:lang w:eastAsia="zh-CN"/>
              </w:rPr>
              <w:t>检查内容</w:t>
            </w:r>
            <w:r>
              <w:rPr>
                <w:rFonts w:hint="eastAsia" w:ascii="仿宋_GB2312" w:hAnsi="仿宋_GB2312" w:cs="仿宋_GB2312"/>
                <w:b/>
                <w:bCs/>
                <w:sz w:val="28"/>
                <w:szCs w:val="28"/>
                <w:vertAlign w:val="baseline"/>
                <w:lang w:val="en-US" w:eastAsia="zh-CN"/>
              </w:rPr>
              <w:br w:type="textWrapping"/>
            </w:r>
            <w:r>
              <w:rPr>
                <w:rFonts w:hint="eastAsia" w:ascii="仿宋_GB2312" w:hAnsi="仿宋_GB2312" w:cs="仿宋_GB2312"/>
                <w:b/>
                <w:bCs/>
                <w:sz w:val="28"/>
                <w:szCs w:val="28"/>
                <w:vertAlign w:val="baseline"/>
                <w:lang w:eastAsia="zh-CN"/>
              </w:rPr>
              <w:t>涉及</w:t>
            </w:r>
            <w:r>
              <w:rPr>
                <w:rFonts w:hint="eastAsia" w:ascii="仿宋_GB2312" w:hAnsi="仿宋_GB2312" w:cs="仿宋_GB2312"/>
                <w:b/>
                <w:bCs/>
                <w:sz w:val="28"/>
                <w:szCs w:val="28"/>
                <w:u w:val="single"/>
                <w:vertAlign w:val="baseline"/>
                <w:lang w:val="en-US" w:eastAsia="zh-CN"/>
              </w:rPr>
              <w:t xml:space="preserve">  </w:t>
            </w:r>
            <w:r>
              <w:rPr>
                <w:rFonts w:hint="eastAsia" w:ascii="仿宋_GB2312" w:hAnsi="仿宋_GB2312" w:cs="仿宋_GB2312"/>
                <w:b/>
                <w:bCs/>
                <w:sz w:val="28"/>
                <w:szCs w:val="28"/>
                <w:vertAlign w:val="baseline"/>
                <w:lang w:val="en-US" w:eastAsia="zh-CN"/>
              </w:rPr>
              <w:t>家企业，分别为:</w:t>
            </w:r>
            <w:r>
              <w:rPr>
                <w:rFonts w:hint="eastAsia" w:ascii="仿宋_GB2312" w:hAnsi="仿宋_GB2312" w:cs="仿宋_GB2312"/>
                <w:b/>
                <w:bCs/>
                <w:sz w:val="28"/>
                <w:szCs w:val="28"/>
                <w:vertAlign w:val="baseline"/>
                <w:lang w:val="en-US" w:eastAsia="zh-CN"/>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59</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检查企业是否具有承揽工程所需的资质证书。</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劳务企业的建筑业企业资质证书</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60</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对照资质证书载明的类别、等级，检查企业的注册人员数量、专业构成是否符合企业资质标准要求条件。</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61</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对照分包的内容，检查是否存在以劳务分包之名行专业分包之实的违法发承包行为。</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劳务分包合同</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62</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检查劳务企业是否对所招用的工人实行了实名制管理。</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劳务企业为本项目提供劳务的工人实名制清单（近三个月用工花名册）</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63</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检查用工花名册中劳务企业招用工人名单是否与考勤表、工资支付表中名单一致。</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64</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检查劳务企业的项目负责人是否属于施工单位的本单位人员。</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劳务企业项目负责人的劳动合同、社保证明、工资支付凭证</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符合</w:t>
            </w:r>
            <w:r>
              <w:rPr>
                <w:rFonts w:hint="eastAsia" w:ascii="仿宋_GB2312" w:hAnsi="仿宋_GB2312" w:cs="仿宋_GB2312"/>
                <w:i w:val="0"/>
                <w:color w:val="000000"/>
                <w:kern w:val="0"/>
                <w:sz w:val="24"/>
                <w:szCs w:val="24"/>
                <w:u w:val="none"/>
                <w:lang w:val="en-US" w:eastAsia="zh-CN" w:bidi="ar"/>
              </w:rPr>
              <w:t>☑</w:t>
            </w:r>
            <w:r>
              <w:rPr>
                <w:rFonts w:hint="eastAsia" w:ascii="仿宋_GB2312" w:hAnsi="仿宋_GB2312" w:eastAsia="仿宋_GB2312" w:cs="仿宋_GB2312"/>
                <w:i w:val="0"/>
                <w:color w:val="000000"/>
                <w:kern w:val="0"/>
                <w:sz w:val="24"/>
                <w:szCs w:val="24"/>
                <w:u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65</w:t>
            </w:r>
          </w:p>
        </w:tc>
        <w:tc>
          <w:tcPr>
            <w:tcW w:w="9045" w:type="dxa"/>
            <w:gridSpan w:val="4"/>
            <w:noWrap w:val="0"/>
            <w:vAlign w:val="top"/>
          </w:tcPr>
          <w:p>
            <w:pPr>
              <w:rPr>
                <w:rFonts w:hint="eastAsia" w:ascii="仿宋_GB2312" w:hAnsi="仿宋_GB2312" w:eastAsia="仿宋_GB2312" w:cs="仿宋_GB2312"/>
                <w:sz w:val="21"/>
                <w:szCs w:val="21"/>
                <w:vertAlign w:val="baseline"/>
              </w:rPr>
            </w:pPr>
            <w:r>
              <w:rPr>
                <w:rFonts w:hint="eastAsia" w:ascii="仿宋_GB2312" w:hAnsi="仿宋_GB2312" w:eastAsia="仿宋_GB2312" w:cs="仿宋_GB2312"/>
                <w:i w:val="0"/>
                <w:color w:val="000000"/>
                <w:kern w:val="0"/>
                <w:sz w:val="24"/>
                <w:szCs w:val="24"/>
                <w:u w:val="none"/>
                <w:lang w:val="en-US" w:eastAsia="zh-CN" w:bidi="ar"/>
              </w:rPr>
              <w:t>其它问题：</w:t>
            </w:r>
          </w:p>
        </w:tc>
      </w:tr>
    </w:tbl>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方正小标宋简体" w:hAnsi="方正小标宋简体" w:eastAsia="方正小标宋简体" w:cs="方正小标宋简体"/>
          <w:sz w:val="36"/>
          <w:szCs w:val="36"/>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cs="仿宋_GB2312"/>
          <w:sz w:val="32"/>
          <w:szCs w:val="32"/>
          <w:u w:val="single"/>
          <w:lang w:val="en-US" w:eastAsia="zh-CN"/>
        </w:rPr>
      </w:pPr>
    </w:p>
    <w:sectPr>
      <w:footerReference r:id="rId3" w:type="default"/>
      <w:pgSz w:w="11906" w:h="16838"/>
      <w:pgMar w:top="567" w:right="1519" w:bottom="85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东文宋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cs="仿宋_GB2312"/>
        <w:color w:val="auto"/>
        <w:sz w:val="21"/>
        <w:szCs w:val="21"/>
        <w:u w:val="single"/>
        <w:lang w:val="en-US" w:eastAsia="zh-CN"/>
      </w:rPr>
    </w:pPr>
    <w:r>
      <w:rPr>
        <w:rFonts w:hint="eastAsia" w:ascii="仿宋_GB2312" w:hAnsi="仿宋_GB2312" w:cs="仿宋_GB2312"/>
        <w:color w:val="auto"/>
        <w:sz w:val="21"/>
        <w:szCs w:val="21"/>
        <w:u w:val="none"/>
        <w:lang w:val="en-US" w:eastAsia="zh-CN"/>
      </w:rPr>
      <w:t>检查专家</w:t>
    </w:r>
    <w:r>
      <w:rPr>
        <w:rFonts w:hint="eastAsia" w:ascii="仿宋_GB2312" w:hAnsi="仿宋_GB2312" w:cs="仿宋_GB2312"/>
        <w:color w:val="auto"/>
        <w:sz w:val="21"/>
        <w:szCs w:val="21"/>
        <w:u w:val="none"/>
        <w:lang w:eastAsia="zh-CN"/>
      </w:rPr>
      <w:t>（签字及日期）</w:t>
    </w:r>
    <w:r>
      <w:rPr>
        <w:rFonts w:hint="eastAsia" w:ascii="仿宋_GB2312" w:hAnsi="仿宋_GB2312" w:eastAsia="仿宋_GB2312" w:cs="仿宋_GB2312"/>
        <w:color w:val="auto"/>
        <w:sz w:val="21"/>
        <w:szCs w:val="21"/>
        <w:u w:val="none"/>
        <w:lang w:val="en-US" w:eastAsia="zh-CN"/>
      </w:rPr>
      <w:t>：</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cs="仿宋_GB2312"/>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default"/>
        <w:sz w:val="21"/>
        <w:szCs w:val="21"/>
        <w:lang w:val="en-US" w:eastAsia="zh-CN"/>
      </w:rPr>
    </w:pPr>
    <w:r>
      <w:rPr>
        <w:rFonts w:hint="eastAsia" w:ascii="仿宋_GB2312" w:hAnsi="仿宋_GB2312" w:eastAsia="仿宋_GB2312" w:cs="仿宋_GB2312"/>
        <w:color w:val="auto"/>
        <w:sz w:val="21"/>
        <w:szCs w:val="21"/>
        <w:u w:val="none"/>
        <w:lang w:eastAsia="zh-CN"/>
      </w:rPr>
      <w:t>行政执法人员</w:t>
    </w:r>
    <w:r>
      <w:rPr>
        <w:rFonts w:hint="eastAsia" w:ascii="仿宋_GB2312" w:hAnsi="仿宋_GB2312" w:cs="仿宋_GB2312"/>
        <w:color w:val="auto"/>
        <w:sz w:val="21"/>
        <w:szCs w:val="21"/>
        <w:u w:val="none"/>
        <w:lang w:eastAsia="zh-CN"/>
      </w:rPr>
      <w:t>（签字及日期）</w:t>
    </w:r>
    <w:r>
      <w:rPr>
        <w:rFonts w:hint="eastAsia" w:ascii="仿宋_GB2312" w:hAnsi="仿宋_GB2312" w:eastAsia="仿宋_GB2312" w:cs="仿宋_GB2312"/>
        <w:color w:val="auto"/>
        <w:sz w:val="21"/>
        <w:szCs w:val="21"/>
        <w:u w:val="none"/>
        <w:lang w:val="en-US" w:eastAsia="zh-CN"/>
      </w:rPr>
      <w:t>：</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u w:val="none"/>
        <w:lang w:val="en-US" w:eastAsia="zh-CN"/>
      </w:rPr>
      <w:t xml:space="preserve"> </w:t>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8E7D82"/>
    <w:rsid w:val="03976040"/>
    <w:rsid w:val="03CE48EF"/>
    <w:rsid w:val="04E768CE"/>
    <w:rsid w:val="06005273"/>
    <w:rsid w:val="061B4D44"/>
    <w:rsid w:val="066D73D5"/>
    <w:rsid w:val="096E162E"/>
    <w:rsid w:val="0B3A4FE6"/>
    <w:rsid w:val="0CBA54AD"/>
    <w:rsid w:val="1069341E"/>
    <w:rsid w:val="13D64754"/>
    <w:rsid w:val="19875A3E"/>
    <w:rsid w:val="1AB6CCDF"/>
    <w:rsid w:val="216D6944"/>
    <w:rsid w:val="25695674"/>
    <w:rsid w:val="2580265B"/>
    <w:rsid w:val="2AE51117"/>
    <w:rsid w:val="2BAC0068"/>
    <w:rsid w:val="2E4328DF"/>
    <w:rsid w:val="2FEBAE07"/>
    <w:rsid w:val="30C93E06"/>
    <w:rsid w:val="319B2CAF"/>
    <w:rsid w:val="32E6325E"/>
    <w:rsid w:val="342C221D"/>
    <w:rsid w:val="375D03E4"/>
    <w:rsid w:val="3E1A0411"/>
    <w:rsid w:val="3FB74F1C"/>
    <w:rsid w:val="3FF7F21F"/>
    <w:rsid w:val="418013CD"/>
    <w:rsid w:val="418339EC"/>
    <w:rsid w:val="440827A6"/>
    <w:rsid w:val="441874C3"/>
    <w:rsid w:val="44E45F79"/>
    <w:rsid w:val="4B6BF55A"/>
    <w:rsid w:val="4BB5666E"/>
    <w:rsid w:val="4CF707E9"/>
    <w:rsid w:val="4E493E3F"/>
    <w:rsid w:val="4FB8672C"/>
    <w:rsid w:val="535BFD36"/>
    <w:rsid w:val="549B37DD"/>
    <w:rsid w:val="55780E38"/>
    <w:rsid w:val="585F2226"/>
    <w:rsid w:val="58B72191"/>
    <w:rsid w:val="5A7128F2"/>
    <w:rsid w:val="5A981634"/>
    <w:rsid w:val="5CFE52B0"/>
    <w:rsid w:val="5D5BAF69"/>
    <w:rsid w:val="5DBD010B"/>
    <w:rsid w:val="5DDB6408"/>
    <w:rsid w:val="5DF9F4D1"/>
    <w:rsid w:val="61AF6CAC"/>
    <w:rsid w:val="656622F5"/>
    <w:rsid w:val="67463934"/>
    <w:rsid w:val="6BFD8B19"/>
    <w:rsid w:val="6DD4CE8D"/>
    <w:rsid w:val="6DEB5B34"/>
    <w:rsid w:val="6DFFD257"/>
    <w:rsid w:val="6E8712ED"/>
    <w:rsid w:val="70781894"/>
    <w:rsid w:val="708E7D82"/>
    <w:rsid w:val="739B9EEF"/>
    <w:rsid w:val="73FEAC87"/>
    <w:rsid w:val="75770EC4"/>
    <w:rsid w:val="75EBA00C"/>
    <w:rsid w:val="760DD8F5"/>
    <w:rsid w:val="777F1AA7"/>
    <w:rsid w:val="785DFDDC"/>
    <w:rsid w:val="7AA97BFD"/>
    <w:rsid w:val="7AB90918"/>
    <w:rsid w:val="7B4C5C70"/>
    <w:rsid w:val="7CC569ED"/>
    <w:rsid w:val="7DFF2BD3"/>
    <w:rsid w:val="7E130E4E"/>
    <w:rsid w:val="7F773455"/>
    <w:rsid w:val="7FF35931"/>
    <w:rsid w:val="7FFFAB30"/>
    <w:rsid w:val="7FFFD444"/>
    <w:rsid w:val="9F783DF3"/>
    <w:rsid w:val="A7DFA3A7"/>
    <w:rsid w:val="A896C347"/>
    <w:rsid w:val="B6D7C083"/>
    <w:rsid w:val="B7DF59E8"/>
    <w:rsid w:val="B7F908F6"/>
    <w:rsid w:val="CFBF7E69"/>
    <w:rsid w:val="D3AF498D"/>
    <w:rsid w:val="D4CFE98E"/>
    <w:rsid w:val="EB1FB66C"/>
    <w:rsid w:val="ECCF660A"/>
    <w:rsid w:val="EEDEFE40"/>
    <w:rsid w:val="F34FE0D5"/>
    <w:rsid w:val="F7F7ACB3"/>
    <w:rsid w:val="FBFFC7C0"/>
    <w:rsid w:val="FD574DE8"/>
    <w:rsid w:val="FDA759AB"/>
    <w:rsid w:val="FDB2A591"/>
    <w:rsid w:val="FE9B66BC"/>
    <w:rsid w:val="FEDB3B9B"/>
    <w:rsid w:val="FFBFF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paragraph" w:styleId="3">
    <w:name w:val="heading 3"/>
    <w:basedOn w:val="1"/>
    <w:next w:val="1"/>
    <w:unhideWhenUsed/>
    <w:qFormat/>
    <w:uiPriority w:val="0"/>
    <w:pPr>
      <w:keepNext/>
      <w:keepLines/>
      <w:spacing w:before="260" w:beforeLines="0" w:beforeAutospacing="0" w:after="260" w:afterLines="0" w:afterAutospacing="0" w:line="520" w:lineRule="exact"/>
      <w:ind w:firstLine="1040" w:firstLineChars="200"/>
      <w:jc w:val="left"/>
      <w:outlineLvl w:val="2"/>
    </w:pPr>
    <w:rPr>
      <w:rFonts w:ascii="Times New Roman" w:hAnsi="Times New Roman" w:eastAsia="黑体" w:cs="Times New Roman"/>
      <w:b/>
      <w:sz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TOC2"/>
    <w:basedOn w:val="1"/>
    <w:next w:val="1"/>
    <w:qFormat/>
    <w:uiPriority w:val="0"/>
    <w:pPr>
      <w:ind w:left="420" w:leftChars="200"/>
      <w:textAlignment w:val="baseline"/>
    </w:pPr>
  </w:style>
  <w:style w:type="paragraph" w:styleId="4">
    <w:name w:val="Body Text"/>
    <w:basedOn w:val="1"/>
    <w:qFormat/>
    <w:uiPriority w:val="1"/>
    <w:rPr>
      <w:rFonts w:ascii="宋体" w:hAnsi="宋体" w:eastAsia="宋体" w:cs="宋体"/>
      <w:sz w:val="32"/>
      <w:szCs w:val="32"/>
      <w:u w:val="single" w:color="000000"/>
      <w:lang w:val="zh-CN" w:eastAsia="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中山市住房和城乡建设局</Company>
  <Pages>10</Pages>
  <Words>4359</Words>
  <Characters>4525</Characters>
  <Lines>0</Lines>
  <Paragraphs>0</Paragraphs>
  <TotalTime>0</TotalTime>
  <ScaleCrop>false</ScaleCrop>
  <LinksUpToDate>false</LinksUpToDate>
  <CharactersWithSpaces>5662</CharactersWithSpaces>
  <Application>WPS Office_11.8.2.11681_F1E327BC-269C-435d-A152-05C5408002CA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2021-12-12T09:53:00Z</dcterms:created>
  <dc:creator>芦渭和</dc:creator>
  <cp:lastModifiedBy>酒无醇</cp:lastModifiedBy>
  <cp:lastPrinted>2026-03-10T09:22:00Z</cp:lastPrinted>
  <dcterms:modified xsi:type="dcterms:W3CDTF">2026-09-07T17:51:24Z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2052-11.8.2.11681</vt:lpwstr>
  </property>
  <property fmtid="{D5CDD505-2E9C-101B-9397-08002B2CF9AE}" pid="3" name="KSOTemplateDocerSaveRecord">
    <vt:lpwstr>eyJoZGlkIjoiNGE0MTg1N2FlNTFlOTk5NzFhMGJhNjJkODQ1ZTI4YTQiLCJ1c2VySWQiOiI0NDA4OTE3NzUifQ==</vt:lpwstr>
  </property>
  <property fmtid="{D5CDD505-2E9C-101B-9397-08002B2CF9AE}" pid="4" name="ICV">
    <vt:lpwstr>265E6EDBCC5B43AEBF6C6C76CD044BFC_13</vt:lpwstr>
  </property>
</Properties>
</file>