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BC100">
      <w:pPr>
        <w:keepNext w:val="0"/>
        <w:keepLines w:val="0"/>
        <w:widowControl/>
        <w:suppressLineNumbers w:val="0"/>
        <w:wordWrap w:val="0"/>
        <w:jc w:val="center"/>
        <w:textAlignment w:val="top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45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45"/>
          <w:kern w:val="0"/>
          <w:sz w:val="28"/>
          <w:szCs w:val="28"/>
          <w:lang w:val="en-US" w:eastAsia="zh-CN" w:bidi="ar"/>
        </w:rPr>
        <w:t>房 屋 建 筑 工 程 概 况 表</w:t>
      </w:r>
    </w:p>
    <w:p w14:paraId="1FFCED10">
      <w:pPr>
        <w:keepNext w:val="0"/>
        <w:keepLines w:val="0"/>
        <w:widowControl/>
        <w:suppressLineNumbers w:val="0"/>
        <w:wordWrap w:val="0"/>
        <w:jc w:val="center"/>
        <w:textAlignment w:val="top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45"/>
          <w:kern w:val="0"/>
          <w:sz w:val="28"/>
          <w:szCs w:val="28"/>
          <w:lang w:val="en-US" w:eastAsia="zh-CN" w:bidi="ar"/>
        </w:rPr>
      </w:pPr>
    </w:p>
    <w:tbl>
      <w:tblPr>
        <w:tblStyle w:val="6"/>
        <w:tblW w:w="5007" w:type="pct"/>
        <w:tblInd w:w="-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2"/>
        <w:gridCol w:w="1700"/>
        <w:gridCol w:w="51"/>
        <w:gridCol w:w="1833"/>
        <w:gridCol w:w="980"/>
        <w:gridCol w:w="904"/>
        <w:gridCol w:w="471"/>
        <w:gridCol w:w="585"/>
        <w:gridCol w:w="250"/>
        <w:gridCol w:w="578"/>
        <w:gridCol w:w="25"/>
        <w:gridCol w:w="917"/>
        <w:gridCol w:w="942"/>
        <w:gridCol w:w="954"/>
        <w:gridCol w:w="459"/>
        <w:gridCol w:w="471"/>
        <w:gridCol w:w="1886"/>
      </w:tblGrid>
      <w:tr w14:paraId="48574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32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1265BE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统一项目代码</w:t>
            </w:r>
          </w:p>
        </w:tc>
        <w:tc>
          <w:tcPr>
            <w:tcW w:w="2679" w:type="pct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BDEE5D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工程名称</w:t>
            </w:r>
          </w:p>
        </w:tc>
      </w:tr>
      <w:tr w14:paraId="3D9D7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5000" w:type="pct"/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9F9FD2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所在镇街（单选）□石岐 □东区 □西区 □南区 □火炬 □翠亨新区 □横栏 □小榄 □古镇 □沙溪 □大涌 □板芙 □三乡 □神湾 □坦洲 □南朗 □民众 □南头 □东凤 □阜沙 □黄圃 □三角 □港口 □五桂山</w:t>
            </w:r>
          </w:p>
        </w:tc>
      </w:tr>
      <w:tr w14:paraId="73A2B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65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7CEAAE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建设性质□新建□改建□扩建□改造□装修</w:t>
            </w:r>
          </w:p>
        </w:tc>
        <w:tc>
          <w:tcPr>
            <w:tcW w:w="1044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0A561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设计使用年限□5年□25年□50年□100年</w:t>
            </w:r>
          </w:p>
        </w:tc>
        <w:tc>
          <w:tcPr>
            <w:tcW w:w="2303" w:type="pct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74460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抗震设防烈度□6度（0.05g）□7度（0.10g）□7度（0.15g）□8度（0.20g）□8度（0.30g）</w:t>
            </w:r>
          </w:p>
        </w:tc>
      </w:tr>
      <w:tr w14:paraId="154B4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5000" w:type="pct"/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1D4935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建筑类别（可多选）</w:t>
            </w:r>
          </w:p>
        </w:tc>
      </w:tr>
      <w:tr w14:paraId="1CCF6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026736A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建筑类型</w:t>
            </w:r>
          </w:p>
        </w:tc>
        <w:tc>
          <w:tcPr>
            <w:tcW w:w="6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D0216DB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面积（㎡）</w:t>
            </w: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69CDBA0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其中：绿色建筑（㎡）</w:t>
            </w: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112615F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其中：装配式（㎡）</w:t>
            </w:r>
          </w:p>
        </w:tc>
        <w:tc>
          <w:tcPr>
            <w:tcW w:w="66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AFAFA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142E43B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其中：智能建造（㎡）</w:t>
            </w: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324068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其中：光伏（光热）（㎡）</w:t>
            </w: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04A4503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其中：光伏装机容量        kW</w:t>
            </w:r>
          </w:p>
        </w:tc>
        <w:tc>
          <w:tcPr>
            <w:tcW w:w="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64799D6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其中：年发电量容量        kW</w:t>
            </w:r>
          </w:p>
          <w:p w14:paraId="50C33DDF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年发电量           kWh/a</w:t>
            </w:r>
          </w:p>
        </w:tc>
      </w:tr>
      <w:tr w14:paraId="2D8EB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07F08EA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□公建</w:t>
            </w:r>
          </w:p>
        </w:tc>
        <w:tc>
          <w:tcPr>
            <w:tcW w:w="6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3F9E1B4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45F50E5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443A6C1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453DEDF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ECC1ED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7E1D6E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BF03C0C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08C5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7DDA992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□住宅</w:t>
            </w:r>
          </w:p>
        </w:tc>
        <w:tc>
          <w:tcPr>
            <w:tcW w:w="6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B220F7E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DCF8862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1F9A21B2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ADDD7FF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C4DAF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8A36D6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8AA0D8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5FE9F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7766614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□宿舍</w:t>
            </w:r>
          </w:p>
        </w:tc>
        <w:tc>
          <w:tcPr>
            <w:tcW w:w="6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1F869D0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10FD5BE1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43DF342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2BD5DAA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02657F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0AABD0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01F277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47B0D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C1574F3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□保障房</w:t>
            </w:r>
          </w:p>
        </w:tc>
        <w:tc>
          <w:tcPr>
            <w:tcW w:w="6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004587A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866FAD7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139F9B4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F757C3B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0288C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958E70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7747C9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72919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37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A6D456D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□工业</w:t>
            </w:r>
          </w:p>
        </w:tc>
        <w:tc>
          <w:tcPr>
            <w:tcW w:w="60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1320245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580AB3B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BF5BDEC">
            <w:pPr>
              <w:keepNext w:val="0"/>
              <w:keepLines w:val="0"/>
              <w:widowControl/>
              <w:suppressLineNumbers w:val="0"/>
              <w:wordWrap w:val="0"/>
              <w:spacing w:line="18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60D9215">
            <w:pP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D865BB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6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91C79E2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6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BF17BB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19D1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696" w:type="pct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3C7A38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总建筑面积         ㎡</w:t>
            </w:r>
          </w:p>
        </w:tc>
        <w:tc>
          <w:tcPr>
            <w:tcW w:w="2303" w:type="pct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8B1285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屋顶面积        ㎡</w:t>
            </w:r>
          </w:p>
        </w:tc>
      </w:tr>
      <w:tr w14:paraId="0A26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65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3C8891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建筑层数     地上＿＿层；地下＿＿层</w:t>
            </w:r>
          </w:p>
        </w:tc>
        <w:tc>
          <w:tcPr>
            <w:tcW w:w="1133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6F5380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建筑高度       m</w:t>
            </w:r>
          </w:p>
        </w:tc>
        <w:tc>
          <w:tcPr>
            <w:tcW w:w="2214" w:type="pct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547FAA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耐火等级  □一级 □二级 □三级 □四级</w:t>
            </w:r>
          </w:p>
        </w:tc>
      </w:tr>
      <w:tr w14:paraId="25158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65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3FEEEBF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火灾危险性  □甲 □乙 □丙 □丁 □戊 □不适用</w:t>
            </w:r>
          </w:p>
        </w:tc>
        <w:tc>
          <w:tcPr>
            <w:tcW w:w="1133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2409175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屋面防水等级 □一级（≥20年）□二级（≥10年）</w:t>
            </w:r>
          </w:p>
        </w:tc>
        <w:tc>
          <w:tcPr>
            <w:tcW w:w="2214" w:type="pct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ACB606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地下防水等级  □一级 □二级 □不适用（无地下室）</w:t>
            </w:r>
          </w:p>
        </w:tc>
      </w:tr>
      <w:tr w14:paraId="28F3F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04F2B43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民用绿色建筑等级</w:t>
            </w:r>
          </w:p>
          <w:p w14:paraId="308556C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民用绿色建筑面积        ㎡</w:t>
            </w:r>
          </w:p>
        </w:tc>
        <w:tc>
          <w:tcPr>
            <w:tcW w:w="99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0423C83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基本级建筑面积       ㎡</w:t>
            </w:r>
          </w:p>
        </w:tc>
        <w:tc>
          <w:tcPr>
            <w:tcW w:w="99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A6DD0E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一星级建筑面积       ㎡</w:t>
            </w:r>
          </w:p>
        </w:tc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CDDDFA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二星级建筑面积       ㎡</w:t>
            </w:r>
          </w:p>
        </w:tc>
        <w:tc>
          <w:tcPr>
            <w:tcW w:w="1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57992B0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三星级建筑面积       ㎡</w:t>
            </w:r>
          </w:p>
        </w:tc>
      </w:tr>
      <w:tr w14:paraId="1FA17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07C3E8A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工业绿色建筑等级</w:t>
            </w:r>
          </w:p>
          <w:p w14:paraId="3564B7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民用绿色建筑面积        ㎡</w:t>
            </w:r>
          </w:p>
        </w:tc>
        <w:tc>
          <w:tcPr>
            <w:tcW w:w="99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CF5024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基本级建筑面积       ㎡</w:t>
            </w:r>
          </w:p>
        </w:tc>
        <w:tc>
          <w:tcPr>
            <w:tcW w:w="99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5DE86D08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一星级建筑面积       ㎡</w:t>
            </w:r>
          </w:p>
        </w:tc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D4A306E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二星级建筑面积       ㎡</w:t>
            </w:r>
          </w:p>
        </w:tc>
        <w:tc>
          <w:tcPr>
            <w:tcW w:w="1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42BB2727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三星级建筑面积       ㎡</w:t>
            </w:r>
          </w:p>
        </w:tc>
      </w:tr>
      <w:tr w14:paraId="338CE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A096340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 xml:space="preserve">装配式建筑等级       </w:t>
            </w:r>
          </w:p>
        </w:tc>
        <w:tc>
          <w:tcPr>
            <w:tcW w:w="99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1B6F474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基本级建筑面积       ㎡</w:t>
            </w:r>
          </w:p>
        </w:tc>
        <w:tc>
          <w:tcPr>
            <w:tcW w:w="99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5F204A3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A级建筑面积        ㎡</w:t>
            </w:r>
          </w:p>
        </w:tc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5FAFC7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AA级建筑面积       ㎡</w:t>
            </w:r>
          </w:p>
        </w:tc>
        <w:tc>
          <w:tcPr>
            <w:tcW w:w="1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81A7B9A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AAA级建筑面积       ㎡</w:t>
            </w:r>
          </w:p>
        </w:tc>
      </w:tr>
      <w:tr w14:paraId="46549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53EC6295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 xml:space="preserve">智能建造等级      </w:t>
            </w:r>
          </w:p>
        </w:tc>
        <w:tc>
          <w:tcPr>
            <w:tcW w:w="99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0EE22D9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基本级建筑面积       ㎡</w:t>
            </w:r>
          </w:p>
        </w:tc>
        <w:tc>
          <w:tcPr>
            <w:tcW w:w="99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23AA67F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一星级建筑面积       ㎡</w:t>
            </w:r>
          </w:p>
        </w:tc>
        <w:tc>
          <w:tcPr>
            <w:tcW w:w="99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006E8A79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二星级建筑面积       ㎡</w:t>
            </w:r>
          </w:p>
        </w:tc>
        <w:tc>
          <w:tcPr>
            <w:tcW w:w="100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614C7551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三星级建筑面积       ㎡</w:t>
            </w:r>
          </w:p>
        </w:tc>
      </w:tr>
      <w:tr w14:paraId="0EE72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165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6206B9B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绿色建材应用比例  □≥30% □≥40% □≥50% □≥70%</w:t>
            </w:r>
          </w:p>
        </w:tc>
        <w:tc>
          <w:tcPr>
            <w:tcW w:w="83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1B9B99E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装配式混凝土面积         ㎡</w:t>
            </w:r>
          </w:p>
        </w:tc>
        <w:tc>
          <w:tcPr>
            <w:tcW w:w="837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78F9A29D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钢结构装配式面积          ㎡</w:t>
            </w:r>
          </w:p>
          <w:p w14:paraId="0C934864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3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46F72075">
            <w:pPr>
              <w:keepNext w:val="0"/>
              <w:keepLines w:val="0"/>
              <w:widowControl/>
              <w:suppressLineNumbers w:val="0"/>
              <w:wordWrap w:val="0"/>
              <w:ind w:left="2219" w:hanging="1950" w:hangingChars="130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木结构装配式面积          ㎡</w:t>
            </w:r>
          </w:p>
          <w:p w14:paraId="1F4C90EB">
            <w:pPr>
              <w:keepNext w:val="0"/>
              <w:keepLines w:val="0"/>
              <w:widowControl/>
              <w:suppressLineNumbers w:val="0"/>
              <w:wordWrap w:val="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3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4C198B1">
            <w:pPr>
              <w:keepNext w:val="0"/>
              <w:keepLines w:val="0"/>
              <w:widowControl/>
              <w:suppressLineNumbers w:val="0"/>
              <w:wordWrap w:val="0"/>
              <w:ind w:left="1536" w:hanging="1350" w:hangingChars="900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其他类型装配式面积        ㎡</w:t>
            </w:r>
          </w:p>
        </w:tc>
      </w:tr>
      <w:tr w14:paraId="2B32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651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05B3ECA1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30"/>
                <w:kern w:val="0"/>
                <w:sz w:val="15"/>
                <w:szCs w:val="15"/>
                <w:lang w:val="en-US" w:eastAsia="zh-CN" w:bidi="ar"/>
              </w:rPr>
              <w:t>新建工业厂房（工改专项）</w:t>
            </w:r>
          </w:p>
        </w:tc>
        <w:tc>
          <w:tcPr>
            <w:tcW w:w="3348" w:type="pct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23" w:type="dxa"/>
              <w:left w:w="45" w:type="dxa"/>
              <w:bottom w:w="23" w:type="dxa"/>
              <w:right w:w="45" w:type="dxa"/>
            </w:tcMar>
            <w:vAlign w:val="top"/>
          </w:tcPr>
          <w:p w14:paraId="526DC5F5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首层高度低于6米□是 □否;二层以上楼层高度低于4.5米□是 □否;配建车库层高低于2.8米□是 □否;</w:t>
            </w:r>
          </w:p>
          <w:p w14:paraId="41033336">
            <w:pPr>
              <w:keepNext w:val="0"/>
              <w:keepLines w:val="0"/>
              <w:widowControl/>
              <w:suppressLineNumbers w:val="0"/>
              <w:wordWrap w:val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3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配建车库层高高于3.5米□是 □否;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无配建车库□是 □否</w:t>
            </w:r>
          </w:p>
        </w:tc>
      </w:tr>
      <w:tr w14:paraId="793A9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5000" w:type="pct"/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top"/>
          </w:tcPr>
          <w:p w14:paraId="46F3A0DA">
            <w:pPr>
              <w:keepNext w:val="0"/>
              <w:keepLines w:val="0"/>
              <w:widowControl/>
              <w:suppressLineNumbers w:val="0"/>
              <w:wordWrap w:val="0"/>
              <w:spacing w:line="21" w:lineRule="atLeast"/>
              <w:jc w:val="left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lang w:val="en-US" w:eastAsia="zh-CN" w:bidi="ar"/>
              </w:rPr>
              <w:t>注：1. 本表为建筑设计总说明组成部分，与总说明正文“工程概况”“主要技术经济指标”“绿色建筑”“装配式建筑”“可再生能源”等条款一致；平台须按本表一一对应填报。 2. 面积保留2位小数（㎡）；本表数据为施工许可、竣工验收、房产测绘的基准口径，各专业设计说明相关指标须与本表一致。</w:t>
            </w:r>
          </w:p>
        </w:tc>
      </w:tr>
    </w:tbl>
    <w:p w14:paraId="60B69EF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E1148"/>
    <w:rsid w:val="2F7434D0"/>
    <w:rsid w:val="3FFFEAC7"/>
    <w:rsid w:val="5FBB45F2"/>
    <w:rsid w:val="61657B87"/>
    <w:rsid w:val="6F969B63"/>
    <w:rsid w:val="784F09DD"/>
    <w:rsid w:val="7D0649AC"/>
    <w:rsid w:val="9BF9E489"/>
    <w:rsid w:val="B5FFA6DD"/>
    <w:rsid w:val="F3FE1148"/>
    <w:rsid w:val="FBE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TML Code"/>
    <w:basedOn w:val="7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2026-09-12T17:24:00Z</dcterms:created>
  <dc:creator>user</dc:creator>
  <cp:lastModifiedBy>Administrator</cp:lastModifiedBy>
  <dcterms:modified xsi:type="dcterms:W3CDTF">2026-10-22T02:50:42Z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9FBE484F455AC185CF71A76A51B6F86F_43</vt:lpwstr>
  </property>
</Properties>
</file>