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cs="黑体"/>
          <w:sz w:val="32"/>
          <w:szCs w:val="32"/>
          <w:lang w:val="zh-CN"/>
        </w:rPr>
      </w:pPr>
      <w:r>
        <w:rPr>
          <w:rFonts w:hint="eastAsia" w:cs="黑体"/>
          <w:sz w:val="32"/>
          <w:szCs w:val="32"/>
          <w:lang w:val="zh-CN"/>
        </w:rPr>
        <w:t>附件</w:t>
      </w:r>
    </w:p>
    <w:p>
      <w:pPr>
        <w:rPr>
          <w:lang w:val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Ansi="黑体"/>
          <w:kern w:val="2"/>
          <w:sz w:val="36"/>
          <w:szCs w:val="36"/>
        </w:rPr>
      </w:pPr>
      <w:r>
        <w:rPr>
          <w:rFonts w:hint="eastAsia" w:hAnsi="黑体" w:cs="小标宋"/>
          <w:kern w:val="2"/>
          <w:sz w:val="40"/>
          <w:szCs w:val="40"/>
          <w:lang w:val="zh-CN"/>
        </w:rPr>
        <w:t>201</w:t>
      </w:r>
      <w:r>
        <w:rPr>
          <w:rFonts w:hint="eastAsia" w:hAnsi="黑体" w:cs="小标宋"/>
          <w:kern w:val="2"/>
          <w:sz w:val="40"/>
          <w:szCs w:val="40"/>
          <w:lang w:val="en-US" w:eastAsia="zh-CN"/>
        </w:rPr>
        <w:t>9</w:t>
      </w:r>
      <w:r>
        <w:rPr>
          <w:rFonts w:hint="eastAsia" w:hAnsi="黑体" w:cs="小标宋"/>
          <w:kern w:val="2"/>
          <w:sz w:val="40"/>
          <w:szCs w:val="40"/>
          <w:lang w:val="zh-CN"/>
        </w:rPr>
        <w:t>年</w:t>
      </w:r>
      <w:r>
        <w:rPr>
          <w:rFonts w:hint="eastAsia" w:hAnsi="黑体" w:cs="小标宋"/>
          <w:kern w:val="2"/>
          <w:sz w:val="40"/>
          <w:szCs w:val="40"/>
          <w:lang w:val="zh-CN" w:eastAsia="zh-CN"/>
        </w:rPr>
        <w:t>第一季度</w:t>
      </w:r>
      <w:r>
        <w:rPr>
          <w:rFonts w:hint="eastAsia" w:hAnsi="黑体" w:cs="小标宋"/>
          <w:kern w:val="2"/>
          <w:sz w:val="40"/>
          <w:szCs w:val="40"/>
          <w:lang w:val="zh-CN"/>
        </w:rPr>
        <w:t>各</w:t>
      </w:r>
      <w:r>
        <w:rPr>
          <w:rFonts w:hint="eastAsia" w:hAnsi="黑体" w:cs="小标宋"/>
          <w:kern w:val="2"/>
          <w:sz w:val="40"/>
          <w:szCs w:val="40"/>
          <w:lang w:val="zh-CN" w:eastAsia="zh-CN"/>
        </w:rPr>
        <w:t>部门</w:t>
      </w:r>
      <w:r>
        <w:rPr>
          <w:rFonts w:hint="eastAsia" w:hAnsi="黑体" w:cs="小标宋"/>
          <w:kern w:val="2"/>
          <w:sz w:val="40"/>
          <w:szCs w:val="40"/>
          <w:lang w:val="zh-CN"/>
        </w:rPr>
        <w:t>查处的违法违规房地产开发企业汇总表</w:t>
      </w:r>
    </w:p>
    <w:tbl>
      <w:tblPr>
        <w:tblStyle w:val="5"/>
        <w:tblW w:w="9562" w:type="dxa"/>
        <w:tblInd w:w="-62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2220"/>
        <w:gridCol w:w="4897"/>
        <w:gridCol w:w="17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  <w:t>企业名称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  <w:t>具体违法违规行为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  <w:t>整改处理情况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zh-CN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中山市港汇房地产投资有限公司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已罚款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中山市剑凌贸易有限公司、中山市合强创基房地产投资有限公司、中山市仕春纺织印染实业有限公司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中山市富逸实业发展有限公司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    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中山市圣都房地产开发有限公司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both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中山市帝悦房地产置业发展有限公司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中山市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晨曦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房地产开发有限公司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中山市华利高房地产投资有限公司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中山市雍建房地产开发有限公司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中山市利源地产开发有限公司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中山市三乡镇宏泰房地产开发有限公司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已取得规划报建，但未经规划部门验线擅自开工建设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2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中山市海洲置业发展有限公司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建设单位将建设工程肢解发包。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中山市俊信房地产开发有限公司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  <w:t>施工图设计文件中涉及公共安全、公共利益和工程建设强制性标准的内容发生变更的，未重新送施工图设计文件审查单位或者依法按有关规定审查，未经审查合格后用于工程施工的。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已扣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分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中山市远闻房地产开发有限公司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  <w:t>未取得施工许可擅自开工。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已扣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分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中山市科誉房地产发展有限公司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  <w:t>现场公示资料不完整。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已整改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>15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中山市乐美达儿童用品有限公司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zh-CN" w:eastAsia="zh-CN"/>
              </w:rPr>
              <w:t>未取得施工许可擅自开工。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已扣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分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罚款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56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64768"/>
    <w:rsid w:val="049E5594"/>
    <w:rsid w:val="0865601E"/>
    <w:rsid w:val="0D786A96"/>
    <w:rsid w:val="146D03D7"/>
    <w:rsid w:val="18CD08DB"/>
    <w:rsid w:val="19896E1C"/>
    <w:rsid w:val="268E3B26"/>
    <w:rsid w:val="32FF6168"/>
    <w:rsid w:val="3B520BB6"/>
    <w:rsid w:val="450D28D8"/>
    <w:rsid w:val="4A627AA2"/>
    <w:rsid w:val="4B2F4329"/>
    <w:rsid w:val="6D535020"/>
    <w:rsid w:val="75DD263E"/>
    <w:rsid w:val="76853A29"/>
    <w:rsid w:val="7F1248A9"/>
    <w:rsid w:val="7F296027"/>
    <w:rsid w:val="7F7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Times New Roman" w:hAnsiTheme="minorHAnsi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outlineLvl w:val="2"/>
    </w:p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2018-04-09T07:10:00Z</dcterms:created>
  <dc:creator>Administrator</dc:creator>
  <cp:lastModifiedBy>郑溢超</cp:lastModifiedBy>
  <cp:lastPrinted>2019-04-25T01:09:45Z</cp:lastPrinted>
  <dcterms:modified xsi:type="dcterms:W3CDTF">2019-04-25T07:27:00Z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